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0A911E" w:rsidR="0049405C" w:rsidRPr="00C24D79" w:rsidRDefault="003C186C" w:rsidP="003C186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C186C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3F6E0E21" w:rsidR="0049405C" w:rsidRPr="00C24D79" w:rsidRDefault="003C186C" w:rsidP="003C186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C186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C186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C186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C20E6D8" w:rsidR="0049405C" w:rsidRPr="00C24D79" w:rsidRDefault="003C186C" w:rsidP="003C186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C186C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1544EB07" w:rsidR="0049405C" w:rsidRPr="00C24D79" w:rsidRDefault="003C186C" w:rsidP="003C186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C186C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E7C063" w:rsidR="0049405C" w:rsidRPr="00C24D79" w:rsidRDefault="003C186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5CC8935" wp14:editId="7C9BD04B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F91714" w:rsidR="009465FB" w:rsidRPr="00C24D79" w:rsidRDefault="003C186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C186C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7C1690" w14:textId="77777777" w:rsidR="003C186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D48938" w14:textId="77777777" w:rsidR="003C186C" w:rsidRDefault="003C186C" w:rsidP="003C18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186C">
        <w:rPr>
          <w:rFonts w:ascii="等线" w:eastAsia="等线" w:hAnsi="等线"/>
          <w:b/>
          <w:sz w:val="24"/>
        </w:rPr>
        <w:t>REPRESENTATIVE MATTERS AND CASES</w:t>
      </w:r>
    </w:p>
    <w:p w14:paraId="3275CDC6" w14:textId="77777777" w:rsidR="003C186C" w:rsidRDefault="003C186C" w:rsidP="003C186C">
      <w:pPr>
        <w:pStyle w:val="af5"/>
        <w:spacing w:before="12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Bankruptcy and restructuring</w:t>
      </w:r>
    </w:p>
    <w:p w14:paraId="311C2811" w14:textId="77777777" w:rsidR="003C186C" w:rsidRDefault="003C186C" w:rsidP="003C186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Appointed over 10 times by Shanghai courts to act as head of bankruptcy administrator or compulsory liquidation team for companies in either bankruptcy or compulsory liquidation procedures</w:t>
      </w:r>
    </w:p>
    <w:p w14:paraId="178C2394" w14:textId="77777777" w:rsidR="003C186C" w:rsidRDefault="003C186C" w:rsidP="003C186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3C186C">
        <w:rPr>
          <w:rFonts w:ascii="等线" w:eastAsia="等线" w:hAnsi="Times New Roman"/>
          <w:color w:val="000000"/>
        </w:rPr>
        <w:t>’</w:t>
      </w:r>
      <w:r w:rsidRPr="003C186C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136DC7D8" w14:textId="77777777" w:rsidR="003C186C" w:rsidRDefault="003C186C" w:rsidP="003C186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4E5BF1CE" w14:textId="77777777" w:rsidR="003C186C" w:rsidRDefault="003C186C" w:rsidP="003C186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08417D9F" w14:textId="77777777" w:rsidR="003C186C" w:rsidRDefault="003C186C" w:rsidP="003C186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577A762D" w14:textId="77777777" w:rsidR="003C186C" w:rsidRDefault="003C186C" w:rsidP="003C186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3C186C">
        <w:rPr>
          <w:rFonts w:ascii="等线" w:eastAsia="等线" w:hAnsi="Times New Roman"/>
          <w:color w:val="000000"/>
        </w:rPr>
        <w:t>’</w:t>
      </w:r>
      <w:r w:rsidRPr="003C186C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2FDDF1F7" w14:textId="77777777" w:rsidR="003C186C" w:rsidRDefault="003C186C" w:rsidP="003C186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18FD7956" w14:textId="77777777" w:rsidR="003C186C" w:rsidRDefault="003C186C" w:rsidP="003C186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54EEA548" w14:textId="77777777" w:rsidR="003C186C" w:rsidRDefault="003C186C" w:rsidP="003C186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the Creditors</w:t>
      </w:r>
      <w:r w:rsidRPr="003C186C">
        <w:rPr>
          <w:rFonts w:ascii="等线" w:eastAsia="等线" w:hAnsi="Times New Roman"/>
          <w:color w:val="000000"/>
        </w:rPr>
        <w:t>’</w:t>
      </w:r>
      <w:r w:rsidRPr="003C186C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18072920" w14:textId="77777777" w:rsidR="003C186C" w:rsidRDefault="003C186C" w:rsidP="003C186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0F02FC19" w14:textId="77777777" w:rsidR="003C186C" w:rsidRDefault="003C186C" w:rsidP="003C186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an offshore syndicate in a creditor</w:t>
      </w:r>
      <w:r w:rsidRPr="003C186C">
        <w:rPr>
          <w:rFonts w:ascii="等线" w:eastAsia="等线" w:hAnsi="Times New Roman"/>
          <w:color w:val="000000"/>
        </w:rPr>
        <w:t>’</w:t>
      </w:r>
      <w:r w:rsidRPr="003C186C">
        <w:rPr>
          <w:rFonts w:ascii="等线" w:eastAsia="等线" w:hAnsi="Times New Roman"/>
          <w:color w:val="000000"/>
        </w:rPr>
        <w:t>s rights dispute with Dalian STX</w:t>
      </w:r>
    </w:p>
    <w:p w14:paraId="1ED2A095" w14:textId="77777777" w:rsidR="003C186C" w:rsidRDefault="003C186C" w:rsidP="003C186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3C186C">
        <w:rPr>
          <w:rFonts w:ascii="等线" w:eastAsia="等线" w:hAnsi="Times New Roman"/>
          <w:color w:val="000000"/>
        </w:rPr>
        <w:t>’</w:t>
      </w:r>
      <w:r w:rsidRPr="003C186C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3C186C">
        <w:rPr>
          <w:rFonts w:ascii="等线" w:eastAsia="等线" w:hAnsi="Times New Roman"/>
          <w:color w:val="000000"/>
        </w:rPr>
        <w:t>“</w:t>
      </w:r>
      <w:r w:rsidRPr="003C186C">
        <w:rPr>
          <w:rFonts w:ascii="等线" w:eastAsia="等线" w:hAnsi="Times New Roman"/>
          <w:color w:val="000000"/>
        </w:rPr>
        <w:t>Typical Case</w:t>
      </w:r>
      <w:r w:rsidRPr="003C186C">
        <w:rPr>
          <w:rFonts w:ascii="等线" w:eastAsia="等线" w:hAnsi="Times New Roman"/>
          <w:color w:val="000000"/>
        </w:rPr>
        <w:t>”</w:t>
      </w:r>
      <w:r w:rsidRPr="003C186C">
        <w:rPr>
          <w:rFonts w:ascii="等线" w:eastAsia="等线" w:hAnsi="Times New Roman"/>
          <w:color w:val="000000"/>
        </w:rPr>
        <w:t>, 2021)</w:t>
      </w:r>
    </w:p>
    <w:p w14:paraId="47E50693" w14:textId="77777777" w:rsidR="003C186C" w:rsidRDefault="003C186C" w:rsidP="003C186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0BCAE7B1" w14:textId="77777777" w:rsidR="003C186C" w:rsidRDefault="003C186C" w:rsidP="003C186C">
      <w:pPr>
        <w:pStyle w:val="af5"/>
        <w:spacing w:before="12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Commercial dispute resolution</w:t>
      </w:r>
    </w:p>
    <w:p w14:paraId="70F1FD00" w14:textId="77777777" w:rsidR="003C186C" w:rsidRDefault="003C186C" w:rsidP="003C186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3717A470" w14:textId="77777777" w:rsidR="003C186C" w:rsidRDefault="003C186C" w:rsidP="003C186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16675CF2" w14:textId="77777777" w:rsidR="003C186C" w:rsidRDefault="003C186C" w:rsidP="003C186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4B1DF333" w14:textId="77777777" w:rsidR="003C186C" w:rsidRDefault="003C186C" w:rsidP="003C186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7C36E1E9" w14:textId="77777777" w:rsidR="003C186C" w:rsidRDefault="003C186C" w:rsidP="003C186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7573FF03" w14:textId="77777777" w:rsidR="003C186C" w:rsidRDefault="003C186C" w:rsidP="003C186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0638CA04" w14:textId="77777777" w:rsidR="003C186C" w:rsidRDefault="003C186C" w:rsidP="003C186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4061C229" w14:textId="77777777" w:rsidR="003C186C" w:rsidRDefault="003C186C" w:rsidP="003C18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186C">
        <w:rPr>
          <w:rFonts w:ascii="等线" w:eastAsia="等线" w:hAnsi="等线"/>
          <w:b/>
          <w:sz w:val="24"/>
        </w:rPr>
        <w:t>Education</w:t>
      </w:r>
    </w:p>
    <w:p w14:paraId="5C8C7D4D" w14:textId="77777777" w:rsidR="003C186C" w:rsidRDefault="003C186C" w:rsidP="003C186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Shanghai Jiao Tong University, LL.B.</w:t>
      </w:r>
    </w:p>
    <w:p w14:paraId="1D2FBD63" w14:textId="77777777" w:rsidR="003C186C" w:rsidRDefault="003C186C" w:rsidP="003C186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Shanghai Jiao Tong University, J.M.</w:t>
      </w:r>
    </w:p>
    <w:p w14:paraId="4A2400D4" w14:textId="77777777" w:rsidR="003C186C" w:rsidRDefault="003C186C" w:rsidP="003C18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186C">
        <w:rPr>
          <w:rFonts w:ascii="等线" w:eastAsia="等线" w:hAnsi="等线"/>
          <w:b/>
          <w:sz w:val="24"/>
        </w:rPr>
        <w:t>Professional Qualification</w:t>
      </w:r>
    </w:p>
    <w:p w14:paraId="70DCAF37" w14:textId="77777777" w:rsidR="003C186C" w:rsidRDefault="003C186C" w:rsidP="003C186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Admitted to practice in the PRC</w:t>
      </w:r>
    </w:p>
    <w:p w14:paraId="0CD74CBE" w14:textId="77777777" w:rsidR="003C186C" w:rsidRDefault="003C186C" w:rsidP="003C18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186C">
        <w:rPr>
          <w:rFonts w:ascii="等线" w:eastAsia="等线" w:hAnsi="等线"/>
          <w:b/>
          <w:sz w:val="24"/>
        </w:rPr>
        <w:t>Professional Background</w:t>
      </w:r>
    </w:p>
    <w:p w14:paraId="5567FC3C" w14:textId="3AA7C0DB" w:rsidR="00686369" w:rsidRPr="003C186C" w:rsidRDefault="003C186C" w:rsidP="003C186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186C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3C186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0E4"/>
    <w:multiLevelType w:val="singleLevel"/>
    <w:tmpl w:val="A13AD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A02E71"/>
    <w:multiLevelType w:val="singleLevel"/>
    <w:tmpl w:val="D9542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E72222"/>
    <w:multiLevelType w:val="singleLevel"/>
    <w:tmpl w:val="E4A66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1756E9"/>
    <w:multiLevelType w:val="singleLevel"/>
    <w:tmpl w:val="411A0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011C21"/>
    <w:multiLevelType w:val="singleLevel"/>
    <w:tmpl w:val="C9D20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2F30EB"/>
    <w:multiLevelType w:val="singleLevel"/>
    <w:tmpl w:val="FA321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4F0186"/>
    <w:multiLevelType w:val="singleLevel"/>
    <w:tmpl w:val="91FE4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D95FF0"/>
    <w:multiLevelType w:val="singleLevel"/>
    <w:tmpl w:val="057CC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E20044"/>
    <w:multiLevelType w:val="singleLevel"/>
    <w:tmpl w:val="6CF0B3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E43361"/>
    <w:multiLevelType w:val="singleLevel"/>
    <w:tmpl w:val="65525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5E4A98"/>
    <w:multiLevelType w:val="singleLevel"/>
    <w:tmpl w:val="5E542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532424"/>
    <w:multiLevelType w:val="singleLevel"/>
    <w:tmpl w:val="81CE4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073DEC"/>
    <w:multiLevelType w:val="singleLevel"/>
    <w:tmpl w:val="764E1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0637D8"/>
    <w:multiLevelType w:val="singleLevel"/>
    <w:tmpl w:val="B3FA1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3220A0"/>
    <w:multiLevelType w:val="singleLevel"/>
    <w:tmpl w:val="72DA9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027B76"/>
    <w:multiLevelType w:val="singleLevel"/>
    <w:tmpl w:val="15D4A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C0748A5"/>
    <w:multiLevelType w:val="singleLevel"/>
    <w:tmpl w:val="98465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4D25E3"/>
    <w:multiLevelType w:val="singleLevel"/>
    <w:tmpl w:val="CDBE9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82051C"/>
    <w:multiLevelType w:val="singleLevel"/>
    <w:tmpl w:val="A13AD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4E86A71"/>
    <w:multiLevelType w:val="singleLevel"/>
    <w:tmpl w:val="E1344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3B580C"/>
    <w:multiLevelType w:val="singleLevel"/>
    <w:tmpl w:val="F74A5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AA76A5"/>
    <w:multiLevelType w:val="singleLevel"/>
    <w:tmpl w:val="9880D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266D0F"/>
    <w:multiLevelType w:val="singleLevel"/>
    <w:tmpl w:val="BE823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670C95"/>
    <w:multiLevelType w:val="singleLevel"/>
    <w:tmpl w:val="EA602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DD10753"/>
    <w:multiLevelType w:val="singleLevel"/>
    <w:tmpl w:val="C9185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19"/>
  </w:num>
  <w:num w:numId="5">
    <w:abstractNumId w:val="8"/>
  </w:num>
  <w:num w:numId="6">
    <w:abstractNumId w:val="25"/>
  </w:num>
  <w:num w:numId="7">
    <w:abstractNumId w:val="11"/>
  </w:num>
  <w:num w:numId="8">
    <w:abstractNumId w:val="22"/>
  </w:num>
  <w:num w:numId="9">
    <w:abstractNumId w:val="5"/>
  </w:num>
  <w:num w:numId="10">
    <w:abstractNumId w:val="3"/>
  </w:num>
  <w:num w:numId="11">
    <w:abstractNumId w:val="18"/>
  </w:num>
  <w:num w:numId="12">
    <w:abstractNumId w:val="21"/>
  </w:num>
  <w:num w:numId="13">
    <w:abstractNumId w:val="6"/>
  </w:num>
  <w:num w:numId="14">
    <w:abstractNumId w:val="26"/>
  </w:num>
  <w:num w:numId="15">
    <w:abstractNumId w:val="13"/>
  </w:num>
  <w:num w:numId="16">
    <w:abstractNumId w:val="10"/>
  </w:num>
  <w:num w:numId="17">
    <w:abstractNumId w:val="2"/>
  </w:num>
  <w:num w:numId="18">
    <w:abstractNumId w:val="1"/>
  </w:num>
  <w:num w:numId="19">
    <w:abstractNumId w:val="23"/>
  </w:num>
  <w:num w:numId="20">
    <w:abstractNumId w:val="24"/>
  </w:num>
  <w:num w:numId="21">
    <w:abstractNumId w:val="7"/>
  </w:num>
  <w:num w:numId="22">
    <w:abstractNumId w:val="17"/>
  </w:num>
  <w:num w:numId="23">
    <w:abstractNumId w:val="16"/>
  </w:num>
  <w:num w:numId="24">
    <w:abstractNumId w:val="14"/>
  </w:num>
  <w:num w:numId="25">
    <w:abstractNumId w:val="4"/>
  </w:num>
  <w:num w:numId="26">
    <w:abstractNumId w:val="20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C186C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C186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C186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CFE347-7D1F-48DF-B83E-4B8E852A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2026-06-24T04:42:00Z</dcterms:created>
  <dcterms:modified xsi:type="dcterms:W3CDTF">2026-06-24T04:42:00Z</dcterms:modified>
</cp:coreProperties>
</file>