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5D5A39" w:rsidR="0049405C" w:rsidRPr="00C24D79" w:rsidRDefault="00E07220" w:rsidP="00E07220">
            <w:pPr>
              <w:spacing w:line="720" w:lineRule="auto"/>
              <w:rPr>
                <w:rFonts w:eastAsiaTheme="minorHAnsi"/>
                <w:color w:val="545551"/>
              </w:rPr>
            </w:pPr>
            <w:bookmarkStart w:id="0" w:name="xingming"/>
            <w:bookmarkStart w:id="1" w:name="_GoBack"/>
            <w:bookmarkEnd w:id="1"/>
            <w:r w:rsidRPr="00E07220">
              <w:rPr>
                <w:rFonts w:ascii="等线" w:eastAsia="等线" w:hAnsi="Times New Roman"/>
                <w:b/>
                <w:color w:val="000000"/>
                <w:sz w:val="48"/>
              </w:rPr>
              <w:t>MICHAEL QI</w:t>
            </w:r>
            <w:bookmarkEnd w:id="0"/>
          </w:p>
          <w:p w14:paraId="706EB16B" w14:textId="125B02EB" w:rsidR="0049405C" w:rsidRPr="00C24D79" w:rsidRDefault="00E07220" w:rsidP="00E07220">
            <w:pPr>
              <w:spacing w:line="360" w:lineRule="auto"/>
              <w:rPr>
                <w:rFonts w:eastAsiaTheme="minorHAnsi"/>
                <w:b/>
                <w:bCs/>
                <w:color w:val="545551"/>
              </w:rPr>
            </w:pPr>
            <w:bookmarkStart w:id="2" w:name="didian"/>
            <w:r w:rsidRPr="00E07220">
              <w:rPr>
                <w:rFonts w:ascii="等线" w:eastAsia="等线" w:hAnsi="Times New Roman"/>
                <w:b/>
                <w:bCs/>
                <w:color w:val="000000"/>
              </w:rPr>
              <w:t>Partner</w:t>
            </w:r>
            <w:r w:rsidRPr="00E07220">
              <w:rPr>
                <w:rFonts w:ascii="等线" w:eastAsia="等线" w:hAnsi="Times New Roman"/>
                <w:b/>
                <w:bCs/>
                <w:color w:val="000000"/>
              </w:rPr>
              <w:t>·</w:t>
            </w:r>
            <w:r w:rsidRPr="00E07220">
              <w:rPr>
                <w:rFonts w:ascii="等线" w:eastAsia="等线" w:hAnsi="Times New Roman"/>
                <w:b/>
                <w:bCs/>
                <w:color w:val="000000"/>
              </w:rPr>
              <w:t>Shanghai</w:t>
            </w:r>
            <w:bookmarkEnd w:id="2"/>
          </w:p>
          <w:p w14:paraId="6199424A" w14:textId="488BAC6A" w:rsidR="0049405C" w:rsidRPr="00C24D79" w:rsidRDefault="00E07220" w:rsidP="00E07220">
            <w:pPr>
              <w:spacing w:line="360" w:lineRule="auto"/>
              <w:rPr>
                <w:rFonts w:eastAsiaTheme="minorHAnsi"/>
                <w:color w:val="545551"/>
              </w:rPr>
            </w:pPr>
            <w:bookmarkStart w:id="3" w:name="dianhua"/>
            <w:r w:rsidRPr="00E07220">
              <w:rPr>
                <w:rFonts w:ascii="等线" w:eastAsia="等线" w:hAnsi="Times New Roman"/>
                <w:color w:val="000000"/>
              </w:rPr>
              <w:t xml:space="preserve">+86 21 2208 1005 / +86 17721025900 </w:t>
            </w:r>
            <w:bookmarkEnd w:id="3"/>
          </w:p>
          <w:p w14:paraId="4F910ACA" w14:textId="31623D71" w:rsidR="0049405C" w:rsidRPr="00C24D79" w:rsidRDefault="00E07220" w:rsidP="00E07220">
            <w:pPr>
              <w:spacing w:line="360" w:lineRule="auto"/>
              <w:rPr>
                <w:rFonts w:eastAsiaTheme="minorHAnsi"/>
                <w:color w:val="000000"/>
              </w:rPr>
            </w:pPr>
            <w:bookmarkStart w:id="4" w:name="youxiang"/>
            <w:r w:rsidRPr="00E07220">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BE2B21" w:rsidR="0049405C" w:rsidRPr="00C24D79" w:rsidRDefault="00E0722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895373" wp14:editId="56E486C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DBF736" w:rsidR="009465FB" w:rsidRPr="00C24D79" w:rsidRDefault="00E07220" w:rsidP="007177F3">
            <w:pPr>
              <w:rPr>
                <w:rFonts w:eastAsiaTheme="minorHAnsi"/>
                <w:color w:val="000000"/>
                <w:szCs w:val="21"/>
              </w:rPr>
            </w:pPr>
            <w:bookmarkStart w:id="6" w:name="zhiyelingyu"/>
            <w:r w:rsidRPr="00E07220">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15C2D5" w14:textId="77777777" w:rsidR="00E0722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F6A501" w14:textId="77777777" w:rsidR="00E07220" w:rsidRDefault="00E07220" w:rsidP="00E07220">
      <w:pPr>
        <w:pStyle w:val="af5"/>
        <w:spacing w:after="0" w:line="480" w:lineRule="auto"/>
        <w:rPr>
          <w:rFonts w:ascii="等线" w:eastAsia="等线" w:hAnsi="等线"/>
          <w:b/>
          <w:sz w:val="24"/>
        </w:rPr>
      </w:pPr>
      <w:r w:rsidRPr="00E07220">
        <w:rPr>
          <w:rFonts w:ascii="等线" w:eastAsia="等线" w:hAnsi="等线"/>
          <w:b/>
          <w:sz w:val="24"/>
        </w:rPr>
        <w:t>REPRESENTATIVE MATTERS AND CASES</w:t>
      </w:r>
    </w:p>
    <w:p w14:paraId="5F9B1F83" w14:textId="77777777" w:rsidR="00E07220" w:rsidRDefault="00E07220" w:rsidP="00E07220">
      <w:pPr>
        <w:pStyle w:val="af5"/>
        <w:spacing w:before="120"/>
        <w:rPr>
          <w:rFonts w:ascii="等线" w:eastAsia="等线" w:hAnsi="Times New Roman"/>
          <w:color w:val="000000"/>
        </w:rPr>
      </w:pPr>
      <w:r w:rsidRPr="00E07220">
        <w:rPr>
          <w:rFonts w:ascii="等线" w:eastAsia="等线" w:hAnsi="Times New Roman"/>
          <w:color w:val="000000"/>
        </w:rPr>
        <w:t>Private Equity Financing</w:t>
      </w:r>
    </w:p>
    <w:p w14:paraId="22ED7202" w14:textId="77777777" w:rsidR="00E07220" w:rsidRDefault="00E07220" w:rsidP="00E07220">
      <w:pPr>
        <w:pStyle w:val="af5"/>
        <w:numPr>
          <w:ilvl w:val="0"/>
          <w:numId w:val="4"/>
        </w:numPr>
        <w:spacing w:before="120"/>
        <w:ind w:left="690" w:hanging="240"/>
        <w:rPr>
          <w:rFonts w:ascii="等线" w:eastAsia="等线" w:hAnsi="Times New Roman"/>
          <w:color w:val="000000"/>
        </w:rPr>
      </w:pPr>
      <w:r w:rsidRPr="00E07220">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 CDH in TuSimple AI, Olympus in DST, Tianjian Medical and United Water, Khazanah Nasional in Welab, Vitruvian in YZF, Fountainvest in FangDD, Kangshun 4S, Peacebird, Zbird Diamond and UniverStar, Hony Capital in ENN Energy, Haichang Park and SMG Pictures, Temasek in Zhongce Tyre and Shanda Literature,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6E662E66" w14:textId="77777777" w:rsidR="00E07220" w:rsidRDefault="00E07220" w:rsidP="00E07220">
      <w:pPr>
        <w:pStyle w:val="af5"/>
        <w:spacing w:before="120"/>
        <w:rPr>
          <w:rFonts w:ascii="等线" w:eastAsia="等线" w:hAnsi="Times New Roman"/>
          <w:color w:val="000000"/>
        </w:rPr>
      </w:pPr>
      <w:r w:rsidRPr="00E07220">
        <w:rPr>
          <w:rFonts w:ascii="等线" w:eastAsia="等线" w:hAnsi="Times New Roman"/>
          <w:color w:val="000000"/>
        </w:rPr>
        <w:t>Mergers and Acquisitions</w:t>
      </w:r>
    </w:p>
    <w:p w14:paraId="65DE99D3" w14:textId="77777777" w:rsidR="00E07220" w:rsidRDefault="00E07220" w:rsidP="00E07220">
      <w:pPr>
        <w:pStyle w:val="af5"/>
        <w:numPr>
          <w:ilvl w:val="0"/>
          <w:numId w:val="5"/>
        </w:numPr>
        <w:spacing w:before="120"/>
        <w:ind w:left="690" w:hanging="240"/>
        <w:rPr>
          <w:rFonts w:ascii="等线" w:eastAsia="等线" w:hAnsi="Times New Roman"/>
          <w:color w:val="000000"/>
        </w:rPr>
      </w:pPr>
      <w:r w:rsidRPr="00E07220">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 Shanghai City Investment by Hony Capital,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 Multiple M A deals won Deal of the Year awards.</w:t>
      </w:r>
    </w:p>
    <w:p w14:paraId="3E9A7090" w14:textId="77777777" w:rsidR="00E07220" w:rsidRDefault="00E07220" w:rsidP="00E07220">
      <w:pPr>
        <w:pStyle w:val="af5"/>
        <w:spacing w:before="120"/>
        <w:rPr>
          <w:rFonts w:ascii="等线" w:eastAsia="等线" w:hAnsi="Times New Roman"/>
          <w:color w:val="000000"/>
        </w:rPr>
      </w:pPr>
      <w:r w:rsidRPr="00E07220">
        <w:rPr>
          <w:rFonts w:ascii="等线" w:eastAsia="等线" w:hAnsi="Times New Roman"/>
          <w:color w:val="000000"/>
        </w:rPr>
        <w:t>Capital Markets Financing</w:t>
      </w:r>
    </w:p>
    <w:p w14:paraId="23B97CC8" w14:textId="77777777" w:rsidR="00E07220" w:rsidRDefault="00E07220" w:rsidP="00E07220">
      <w:pPr>
        <w:pStyle w:val="af5"/>
        <w:numPr>
          <w:ilvl w:val="0"/>
          <w:numId w:val="6"/>
        </w:numPr>
        <w:spacing w:before="120"/>
        <w:ind w:left="690" w:hanging="240"/>
        <w:rPr>
          <w:rFonts w:ascii="等线" w:eastAsia="等线" w:hAnsi="Times New Roman"/>
          <w:color w:val="000000"/>
        </w:rPr>
      </w:pPr>
      <w:r w:rsidRPr="00E07220">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5261DFDA" w14:textId="77777777" w:rsidR="00E07220" w:rsidRDefault="00E07220" w:rsidP="00E07220">
      <w:pPr>
        <w:pStyle w:val="af5"/>
        <w:spacing w:before="120"/>
        <w:rPr>
          <w:rFonts w:ascii="等线" w:eastAsia="等线" w:hAnsi="Times New Roman"/>
          <w:color w:val="000000"/>
        </w:rPr>
      </w:pPr>
      <w:r w:rsidRPr="00E07220">
        <w:rPr>
          <w:rFonts w:ascii="等线" w:eastAsia="等线" w:hAnsi="Times New Roman"/>
          <w:color w:val="000000"/>
        </w:rPr>
        <w:t>Private Equity Fund Formation</w:t>
      </w:r>
    </w:p>
    <w:p w14:paraId="5B07557B" w14:textId="77777777" w:rsidR="00E07220" w:rsidRDefault="00E07220" w:rsidP="00E07220">
      <w:pPr>
        <w:pStyle w:val="af5"/>
        <w:numPr>
          <w:ilvl w:val="0"/>
          <w:numId w:val="7"/>
        </w:numPr>
        <w:spacing w:before="120"/>
        <w:ind w:left="690" w:hanging="240"/>
        <w:rPr>
          <w:rFonts w:ascii="等线" w:eastAsia="等线" w:hAnsi="Times New Roman"/>
          <w:color w:val="000000"/>
        </w:rPr>
      </w:pPr>
      <w:r w:rsidRPr="00E07220">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42B7F9AB" w14:textId="77777777" w:rsidR="00E07220" w:rsidRDefault="00E07220" w:rsidP="00E07220">
      <w:pPr>
        <w:pStyle w:val="af5"/>
        <w:spacing w:after="0" w:line="480" w:lineRule="auto"/>
        <w:rPr>
          <w:rFonts w:ascii="等线" w:eastAsia="等线" w:hAnsi="等线"/>
          <w:b/>
          <w:sz w:val="24"/>
        </w:rPr>
      </w:pPr>
      <w:r w:rsidRPr="00E07220">
        <w:rPr>
          <w:rFonts w:ascii="等线" w:eastAsia="等线" w:hAnsi="等线"/>
          <w:b/>
          <w:sz w:val="24"/>
        </w:rPr>
        <w:t>Education</w:t>
      </w:r>
    </w:p>
    <w:p w14:paraId="2099F716" w14:textId="77777777" w:rsidR="00E07220" w:rsidRDefault="00E07220" w:rsidP="00E07220">
      <w:pPr>
        <w:pStyle w:val="af5"/>
        <w:numPr>
          <w:ilvl w:val="0"/>
          <w:numId w:val="8"/>
        </w:numPr>
        <w:spacing w:before="120"/>
        <w:ind w:left="690" w:hanging="240"/>
        <w:rPr>
          <w:rFonts w:ascii="等线" w:eastAsia="等线" w:hAnsi="Times New Roman"/>
          <w:color w:val="000000"/>
        </w:rPr>
      </w:pPr>
      <w:r w:rsidRPr="00E07220">
        <w:rPr>
          <w:rFonts w:ascii="等线" w:eastAsia="等线" w:hAnsi="Times New Roman"/>
          <w:color w:val="000000"/>
        </w:rPr>
        <w:t>TsinghuaPBCSF, Science Entrepreneur Class, 20192021</w:t>
      </w:r>
    </w:p>
    <w:p w14:paraId="4BAF2E9E" w14:textId="77777777" w:rsidR="00E07220" w:rsidRDefault="00E07220" w:rsidP="00E07220">
      <w:pPr>
        <w:pStyle w:val="af5"/>
        <w:numPr>
          <w:ilvl w:val="0"/>
          <w:numId w:val="9"/>
        </w:numPr>
        <w:spacing w:before="120"/>
        <w:ind w:left="690" w:hanging="240"/>
        <w:rPr>
          <w:rFonts w:ascii="等线" w:eastAsia="等线" w:hAnsi="Times New Roman"/>
          <w:color w:val="000000"/>
        </w:rPr>
      </w:pPr>
      <w:r w:rsidRPr="00E07220">
        <w:rPr>
          <w:rFonts w:ascii="等线" w:eastAsia="等线" w:hAnsi="Times New Roman"/>
          <w:color w:val="000000"/>
        </w:rPr>
        <w:t>CEIBS, CFO Executive Program, 20102011</w:t>
      </w:r>
    </w:p>
    <w:p w14:paraId="50C6638A" w14:textId="77777777" w:rsidR="00E07220" w:rsidRDefault="00E07220" w:rsidP="00E07220">
      <w:pPr>
        <w:pStyle w:val="af5"/>
        <w:numPr>
          <w:ilvl w:val="0"/>
          <w:numId w:val="10"/>
        </w:numPr>
        <w:spacing w:before="120"/>
        <w:ind w:left="690" w:hanging="240"/>
        <w:rPr>
          <w:rFonts w:ascii="等线" w:eastAsia="等线" w:hAnsi="Times New Roman"/>
          <w:color w:val="000000"/>
        </w:rPr>
      </w:pPr>
      <w:r w:rsidRPr="00E07220">
        <w:rPr>
          <w:rFonts w:ascii="等线" w:eastAsia="等线" w:hAnsi="Times New Roman"/>
          <w:color w:val="000000"/>
        </w:rPr>
        <w:t>New York University School of Law, LL.M. (Hauser Scholarship), 1996</w:t>
      </w:r>
    </w:p>
    <w:p w14:paraId="56D4E261" w14:textId="77777777" w:rsidR="00E07220" w:rsidRDefault="00E07220" w:rsidP="00E07220">
      <w:pPr>
        <w:pStyle w:val="af5"/>
        <w:numPr>
          <w:ilvl w:val="0"/>
          <w:numId w:val="11"/>
        </w:numPr>
        <w:spacing w:before="120"/>
        <w:ind w:left="690" w:hanging="240"/>
        <w:rPr>
          <w:rFonts w:ascii="等线" w:eastAsia="等线" w:hAnsi="Times New Roman"/>
          <w:color w:val="000000"/>
        </w:rPr>
      </w:pPr>
      <w:r w:rsidRPr="00E07220">
        <w:rPr>
          <w:rFonts w:ascii="等线" w:eastAsia="等线" w:hAnsi="Times New Roman"/>
          <w:color w:val="000000"/>
        </w:rPr>
        <w:t>Fudan University School of Law, LL.B., 1990</w:t>
      </w:r>
    </w:p>
    <w:p w14:paraId="554DEAC9" w14:textId="77777777" w:rsidR="00E07220" w:rsidRDefault="00E07220" w:rsidP="00E07220">
      <w:pPr>
        <w:pStyle w:val="af5"/>
        <w:spacing w:after="0" w:line="480" w:lineRule="auto"/>
        <w:rPr>
          <w:rFonts w:ascii="等线" w:eastAsia="等线" w:hAnsi="等线"/>
          <w:b/>
          <w:sz w:val="24"/>
        </w:rPr>
      </w:pPr>
      <w:r w:rsidRPr="00E07220">
        <w:rPr>
          <w:rFonts w:ascii="等线" w:eastAsia="等线" w:hAnsi="等线"/>
          <w:b/>
          <w:sz w:val="24"/>
        </w:rPr>
        <w:t>Professional Qualification</w:t>
      </w:r>
    </w:p>
    <w:p w14:paraId="6EEE8BA6" w14:textId="77777777" w:rsidR="00E07220" w:rsidRDefault="00E07220" w:rsidP="00E07220">
      <w:pPr>
        <w:pStyle w:val="af5"/>
        <w:numPr>
          <w:ilvl w:val="0"/>
          <w:numId w:val="12"/>
        </w:numPr>
        <w:spacing w:before="120"/>
        <w:ind w:left="690" w:hanging="240"/>
        <w:rPr>
          <w:rFonts w:ascii="等线" w:eastAsia="等线" w:hAnsi="Times New Roman"/>
          <w:color w:val="000000"/>
        </w:rPr>
      </w:pPr>
      <w:r w:rsidRPr="00E07220">
        <w:rPr>
          <w:rFonts w:ascii="等线" w:eastAsia="等线" w:hAnsi="Times New Roman"/>
          <w:color w:val="000000"/>
        </w:rPr>
        <w:t>Admitted to practice in the PRC (1992)</w:t>
      </w:r>
    </w:p>
    <w:p w14:paraId="7E1F7C8C" w14:textId="77777777" w:rsidR="00E07220" w:rsidRDefault="00E07220" w:rsidP="00E07220">
      <w:pPr>
        <w:pStyle w:val="af5"/>
        <w:numPr>
          <w:ilvl w:val="0"/>
          <w:numId w:val="13"/>
        </w:numPr>
        <w:spacing w:before="120"/>
        <w:ind w:left="690" w:hanging="240"/>
        <w:rPr>
          <w:rFonts w:ascii="等线" w:eastAsia="等线" w:hAnsi="Times New Roman"/>
          <w:color w:val="000000"/>
        </w:rPr>
      </w:pPr>
      <w:r w:rsidRPr="00E07220">
        <w:rPr>
          <w:rFonts w:ascii="等线" w:eastAsia="等线" w:hAnsi="Times New Roman"/>
          <w:color w:val="000000"/>
        </w:rPr>
        <w:t>Admitted to practice in New York (1997)</w:t>
      </w:r>
    </w:p>
    <w:p w14:paraId="75862716" w14:textId="77777777" w:rsidR="00E07220" w:rsidRDefault="00E07220" w:rsidP="00E07220">
      <w:pPr>
        <w:pStyle w:val="af5"/>
        <w:spacing w:after="0" w:line="480" w:lineRule="auto"/>
        <w:rPr>
          <w:rFonts w:ascii="等线" w:eastAsia="等线" w:hAnsi="等线"/>
          <w:b/>
          <w:sz w:val="24"/>
        </w:rPr>
      </w:pPr>
      <w:r w:rsidRPr="00E07220">
        <w:rPr>
          <w:rFonts w:ascii="等线" w:eastAsia="等线" w:hAnsi="等线"/>
          <w:b/>
          <w:sz w:val="24"/>
        </w:rPr>
        <w:t>OTHER INFORMATION</w:t>
      </w:r>
    </w:p>
    <w:p w14:paraId="63EC2296" w14:textId="77777777" w:rsidR="00E07220" w:rsidRDefault="00E07220" w:rsidP="00E07220">
      <w:pPr>
        <w:pStyle w:val="af5"/>
        <w:spacing w:after="0" w:line="480" w:lineRule="auto"/>
        <w:rPr>
          <w:rFonts w:ascii="等线" w:eastAsia="等线" w:hAnsi="等线"/>
          <w:b/>
          <w:sz w:val="24"/>
        </w:rPr>
      </w:pPr>
      <w:r w:rsidRPr="00E07220">
        <w:rPr>
          <w:rFonts w:ascii="等线" w:eastAsia="等线" w:hAnsi="等线"/>
          <w:b/>
          <w:sz w:val="24"/>
        </w:rPr>
        <w:t>Professional Affiliations</w:t>
      </w:r>
    </w:p>
    <w:p w14:paraId="5567FC3C" w14:textId="7554B5B4" w:rsidR="00686369" w:rsidRPr="00E07220" w:rsidRDefault="00E07220" w:rsidP="00E07220">
      <w:pPr>
        <w:pStyle w:val="af5"/>
        <w:numPr>
          <w:ilvl w:val="0"/>
          <w:numId w:val="14"/>
        </w:numPr>
        <w:spacing w:before="120"/>
        <w:ind w:left="690" w:hanging="240"/>
        <w:rPr>
          <w:rFonts w:ascii="等线" w:eastAsia="等线" w:hAnsi="Times New Roman"/>
          <w:color w:val="000000"/>
        </w:rPr>
      </w:pPr>
      <w:r w:rsidRPr="00E07220">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E072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55D03"/>
    <w:multiLevelType w:val="singleLevel"/>
    <w:tmpl w:val="F106F9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AC6CC2"/>
    <w:multiLevelType w:val="singleLevel"/>
    <w:tmpl w:val="004EE8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456F20"/>
    <w:multiLevelType w:val="singleLevel"/>
    <w:tmpl w:val="5CEA0B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24E0A2A"/>
    <w:multiLevelType w:val="singleLevel"/>
    <w:tmpl w:val="9B9632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971746B"/>
    <w:multiLevelType w:val="singleLevel"/>
    <w:tmpl w:val="CCE859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2630E44"/>
    <w:multiLevelType w:val="singleLevel"/>
    <w:tmpl w:val="9B9632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31A7DE0"/>
    <w:multiLevelType w:val="singleLevel"/>
    <w:tmpl w:val="32AA0D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E31CD7"/>
    <w:multiLevelType w:val="singleLevel"/>
    <w:tmpl w:val="70B093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72C27DB"/>
    <w:multiLevelType w:val="singleLevel"/>
    <w:tmpl w:val="DF429B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77562FF"/>
    <w:multiLevelType w:val="singleLevel"/>
    <w:tmpl w:val="D41855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5C57202"/>
    <w:multiLevelType w:val="singleLevel"/>
    <w:tmpl w:val="53C2BF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557534"/>
    <w:multiLevelType w:val="singleLevel"/>
    <w:tmpl w:val="C11E124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1"/>
  </w:num>
  <w:num w:numId="4">
    <w:abstractNumId w:val="9"/>
  </w:num>
  <w:num w:numId="5">
    <w:abstractNumId w:val="5"/>
  </w:num>
  <w:num w:numId="6">
    <w:abstractNumId w:val="8"/>
  </w:num>
  <w:num w:numId="7">
    <w:abstractNumId w:val="12"/>
  </w:num>
  <w:num w:numId="8">
    <w:abstractNumId w:val="13"/>
  </w:num>
  <w:num w:numId="9">
    <w:abstractNumId w:val="0"/>
  </w:num>
  <w:num w:numId="10">
    <w:abstractNumId w:val="2"/>
  </w:num>
  <w:num w:numId="11">
    <w:abstractNumId w:val="10"/>
  </w:num>
  <w:num w:numId="12">
    <w:abstractNumId w:val="1"/>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07220"/>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7220"/>
    <w:pPr>
      <w:spacing w:after="120"/>
    </w:pPr>
  </w:style>
  <w:style w:type="character" w:customStyle="1" w:styleId="af6">
    <w:name w:val="正文文本 字符"/>
    <w:basedOn w:val="a0"/>
    <w:link w:val="af5"/>
    <w:uiPriority w:val="99"/>
    <w:rsid w:val="00E072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5FEFD-8079-4F42-AC80-31F2A9AA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740</Words>
  <Characters>4219</Characters>
  <Application>Microsoft Office Word</Application>
  <DocSecurity>0</DocSecurity>
  <Lines>35</Lines>
  <Paragraphs>9</Paragraphs>
  <ScaleCrop>false</ScaleCrop>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2026-10-28T09:06:00Z</dcterms:created>
  <dcterms:modified xsi:type="dcterms:W3CDTF">2026-10-28T09:06:00Z</dcterms:modified>
</cp:coreProperties>
</file>