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D9CEF08" w:rsidR="0049405C" w:rsidRPr="00C24D79" w:rsidRDefault="00BA2EE9" w:rsidP="00BA2EE9">
            <w:pPr>
              <w:spacing w:line="720" w:lineRule="auto"/>
              <w:rPr>
                <w:rFonts w:eastAsiaTheme="minorHAnsi"/>
                <w:color w:val="545551"/>
              </w:rPr>
            </w:pPr>
            <w:bookmarkStart w:id="0" w:name="xingming"/>
            <w:bookmarkStart w:id="1" w:name="_GoBack"/>
            <w:bookmarkEnd w:id="1"/>
            <w:r w:rsidRPr="00BA2EE9">
              <w:rPr>
                <w:rFonts w:ascii="等线" w:eastAsia="等线" w:hAnsi="Times New Roman"/>
                <w:b/>
                <w:color w:val="000000"/>
                <w:sz w:val="48"/>
              </w:rPr>
              <w:t>YANJUN ZHUANG</w:t>
            </w:r>
            <w:bookmarkEnd w:id="0"/>
          </w:p>
          <w:p w14:paraId="706EB16B" w14:textId="788AD5C7" w:rsidR="0049405C" w:rsidRPr="00C24D79" w:rsidRDefault="00BA2EE9" w:rsidP="00BA2EE9">
            <w:pPr>
              <w:spacing w:line="360" w:lineRule="auto"/>
              <w:rPr>
                <w:rFonts w:eastAsiaTheme="minorHAnsi"/>
                <w:b/>
                <w:bCs/>
                <w:color w:val="545551"/>
              </w:rPr>
            </w:pPr>
            <w:bookmarkStart w:id="2" w:name="didian"/>
            <w:r w:rsidRPr="00BA2EE9">
              <w:rPr>
                <w:rFonts w:ascii="等线" w:eastAsia="等线" w:hAnsi="Times New Roman"/>
                <w:b/>
                <w:bCs/>
                <w:color w:val="000000"/>
              </w:rPr>
              <w:t>Partner</w:t>
            </w:r>
            <w:r w:rsidRPr="00BA2EE9">
              <w:rPr>
                <w:rFonts w:ascii="等线" w:eastAsia="等线" w:hAnsi="Times New Roman"/>
                <w:b/>
                <w:bCs/>
                <w:color w:val="000000"/>
              </w:rPr>
              <w:t>·</w:t>
            </w:r>
            <w:r w:rsidRPr="00BA2EE9">
              <w:rPr>
                <w:rFonts w:ascii="等线" w:eastAsia="等线" w:hAnsi="Times New Roman"/>
                <w:b/>
                <w:bCs/>
                <w:color w:val="000000"/>
              </w:rPr>
              <w:t>Beijing</w:t>
            </w:r>
            <w:bookmarkEnd w:id="2"/>
          </w:p>
          <w:p w14:paraId="6199424A" w14:textId="01382543" w:rsidR="0049405C" w:rsidRPr="00C24D79" w:rsidRDefault="00BA2EE9" w:rsidP="00BA2EE9">
            <w:pPr>
              <w:spacing w:line="360" w:lineRule="auto"/>
              <w:rPr>
                <w:rFonts w:eastAsiaTheme="minorHAnsi"/>
                <w:color w:val="545551"/>
              </w:rPr>
            </w:pPr>
            <w:bookmarkStart w:id="3" w:name="dianhua"/>
            <w:r w:rsidRPr="00BA2EE9">
              <w:rPr>
                <w:rFonts w:ascii="等线" w:eastAsia="等线" w:hAnsi="Times New Roman"/>
                <w:color w:val="000000"/>
              </w:rPr>
              <w:t xml:space="preserve">+86 10 5769 5649 </w:t>
            </w:r>
            <w:bookmarkEnd w:id="3"/>
          </w:p>
          <w:p w14:paraId="4F910ACA" w14:textId="61FA3974" w:rsidR="0049405C" w:rsidRPr="00C24D79" w:rsidRDefault="00BA2EE9" w:rsidP="00BA2EE9">
            <w:pPr>
              <w:spacing w:line="360" w:lineRule="auto"/>
              <w:rPr>
                <w:rFonts w:eastAsiaTheme="minorHAnsi"/>
                <w:color w:val="000000"/>
              </w:rPr>
            </w:pPr>
            <w:bookmarkStart w:id="4" w:name="youxiang"/>
            <w:r w:rsidRPr="00BA2EE9">
              <w:rPr>
                <w:rFonts w:ascii="等线" w:eastAsia="等线" w:hAnsi="Times New Roman"/>
                <w:color w:val="000000"/>
              </w:rPr>
              <w:t>yanjun.zhuang@fangdalaw.com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CF2B6B0" w:rsidR="0049405C" w:rsidRPr="00C24D79" w:rsidRDefault="00BA2EE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6575DFF" wp14:editId="51EF5AA8">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77B073C" w:rsidR="009465FB" w:rsidRPr="00C24D79" w:rsidRDefault="00BA2EE9" w:rsidP="007177F3">
            <w:pPr>
              <w:rPr>
                <w:rFonts w:eastAsiaTheme="minorHAnsi"/>
                <w:color w:val="000000"/>
                <w:szCs w:val="21"/>
              </w:rPr>
            </w:pPr>
            <w:bookmarkStart w:id="6" w:name="zhiyelingyu"/>
            <w:r w:rsidRPr="00BA2EE9">
              <w:rPr>
                <w:rFonts w:ascii="等线" w:eastAsia="等线" w:hAnsi="Times New Roman"/>
                <w:color w:val="000000"/>
                <w:szCs w:val="21"/>
              </w:rPr>
              <w:t>MR. ZHUANG SPECIALIZES IN CRIMINAL DEFENSE, GOVERNMENT ENFORCEMENT AND ANTI- FRAUD INTERNAL INVESTIGATION AND REMEDIATION. MR. ZHUANG HAS EXTENSIVE EXPERIENCE IN CRIMINAL INVESTIGATION AND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AC6FE6" w14:textId="77777777" w:rsidR="00BA2EE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786ADC" w14:textId="77777777" w:rsidR="00BA2EE9" w:rsidRDefault="00BA2EE9" w:rsidP="00BA2EE9">
      <w:pPr>
        <w:pStyle w:val="af5"/>
        <w:spacing w:before="120"/>
        <w:rPr>
          <w:rFonts w:ascii="等线" w:eastAsia="等线" w:hAnsi="Times New Roman"/>
          <w:color w:val="000000"/>
        </w:rPr>
      </w:pPr>
      <w:r w:rsidRPr="00BA2EE9">
        <w:rPr>
          <w:rFonts w:ascii="等线" w:eastAsia="等线" w:hAnsi="Times New Roman"/>
          <w:color w:val="000000"/>
        </w:rPr>
        <w:t>Mr. Zhuang has extensive experience in criminal defense and government enforcement, as well as in anti-fraud internal investigations for both multinational companies and domestic Chinese companies. Mr. Zhuang has served clients in a broad range of industries, such as life sciences, TMT, manufacturing, real estate, automobile, and finance. Mr. Zhuang excels in uncovering sophisticated fraud schemes and recovering millions of dollars for clients in criminal and civil matters and investigations.</w:t>
      </w:r>
    </w:p>
    <w:p w14:paraId="4BCCD63E" w14:textId="77777777" w:rsidR="00BA2EE9" w:rsidRDefault="00BA2EE9" w:rsidP="00BA2EE9">
      <w:pPr>
        <w:pStyle w:val="af5"/>
        <w:spacing w:before="120"/>
        <w:rPr>
          <w:rFonts w:ascii="等线" w:eastAsia="等线" w:hAnsi="Times New Roman"/>
          <w:color w:val="000000"/>
        </w:rPr>
      </w:pPr>
      <w:r w:rsidRPr="00BA2EE9">
        <w:rPr>
          <w:rFonts w:ascii="等线" w:eastAsia="等线" w:hAnsi="Times New Roman"/>
          <w:color w:val="000000"/>
        </w:rPr>
        <w:t xml:space="preserve">Mr. Zhuang has been interviewed by CCTV for his outstanding work and has written a number of articles such as Corruption Investigation Strategy, </w:t>
      </w:r>
      <w:r w:rsidRPr="00BA2EE9">
        <w:rPr>
          <w:rFonts w:ascii="等线" w:eastAsia="等线" w:hAnsi="Times New Roman"/>
          <w:color w:val="000000"/>
        </w:rPr>
        <w:t>“</w:t>
      </w:r>
      <w:r w:rsidRPr="00BA2EE9">
        <w:rPr>
          <w:rFonts w:ascii="等线" w:eastAsia="等线" w:hAnsi="Times New Roman"/>
          <w:color w:val="000000"/>
        </w:rPr>
        <w:t>6.23</w:t>
      </w:r>
      <w:r w:rsidRPr="00BA2EE9">
        <w:rPr>
          <w:rFonts w:ascii="等线" w:eastAsia="等线" w:hAnsi="Times New Roman"/>
          <w:color w:val="000000"/>
        </w:rPr>
        <w:t>”</w:t>
      </w:r>
      <w:r w:rsidRPr="00BA2EE9">
        <w:rPr>
          <w:rFonts w:ascii="等线" w:eastAsia="等线" w:hAnsi="Times New Roman"/>
          <w:color w:val="000000"/>
        </w:rPr>
        <w:t xml:space="preserve"> Special Case Investigation Strategy, Lack of Qualification Has Become a Killer in Serious Accidents, How to Strengthen Internal Supervision of Procuratorial Agencies through Case Management, and Record of Investigation of Beijing Computer Factory No.1 Corruption and Embezzlement Case. Mr. Zhuang is also a primary author of 2015 - 2016 Blue Book on Chinese Anti-Commercial Bribery, 2016 - 2017 Blue Book on Chinese Compliance and Anti-Commercial Bribery, 《2017-2018 China Annual Compliance Bluebook》、《2018-2019 China Annual Compliance Bluebook》、《2019-2020 China Annual Compliance Bluebook》、and Inspiration from Cooperation Policy of the FCPA Enforcement.</w:t>
      </w:r>
    </w:p>
    <w:p w14:paraId="25F18A76" w14:textId="77777777" w:rsidR="00BA2EE9" w:rsidRDefault="00BA2EE9" w:rsidP="00BA2EE9">
      <w:pPr>
        <w:pStyle w:val="af5"/>
        <w:spacing w:before="120"/>
        <w:rPr>
          <w:rFonts w:ascii="等线" w:eastAsia="等线" w:hAnsi="Times New Roman"/>
          <w:color w:val="000000"/>
        </w:rPr>
      </w:pPr>
      <w:r w:rsidRPr="00BA2EE9">
        <w:rPr>
          <w:rFonts w:ascii="等线" w:eastAsia="等线" w:hAnsi="Times New Roman"/>
          <w:color w:val="000000"/>
        </w:rPr>
        <w:t xml:space="preserve">Mr. Zhuang was awarded as </w:t>
      </w:r>
      <w:r w:rsidRPr="00BA2EE9">
        <w:rPr>
          <w:rFonts w:ascii="等线" w:eastAsia="等线" w:hAnsi="Times New Roman"/>
          <w:color w:val="000000"/>
        </w:rPr>
        <w:t>“</w:t>
      </w:r>
      <w:r w:rsidRPr="00BA2EE9">
        <w:rPr>
          <w:rFonts w:ascii="等线" w:eastAsia="等线" w:hAnsi="Times New Roman"/>
          <w:color w:val="000000"/>
        </w:rPr>
        <w:t>Acknowledged Lawyer</w:t>
      </w:r>
      <w:r w:rsidRPr="00BA2EE9">
        <w:rPr>
          <w:rFonts w:ascii="等线" w:eastAsia="等线" w:hAnsi="Times New Roman"/>
          <w:color w:val="000000"/>
        </w:rPr>
        <w:t>”</w:t>
      </w:r>
      <w:r w:rsidRPr="00BA2EE9">
        <w:rPr>
          <w:rFonts w:ascii="等线" w:eastAsia="等线" w:hAnsi="Times New Roman"/>
          <w:color w:val="000000"/>
        </w:rPr>
        <w:t xml:space="preserve"> in the field of corporate investigation/anti- corruption by Chambers</w:t>
      </w:r>
      <w:r w:rsidRPr="00BA2EE9">
        <w:rPr>
          <w:rFonts w:ascii="等线" w:eastAsia="等线" w:hAnsi="Times New Roman"/>
          <w:color w:val="000000"/>
        </w:rPr>
        <w:t>’</w:t>
      </w:r>
      <w:r w:rsidRPr="00BA2EE9">
        <w:rPr>
          <w:rFonts w:ascii="等线" w:eastAsia="等线" w:hAnsi="Times New Roman"/>
          <w:color w:val="000000"/>
        </w:rPr>
        <w:t xml:space="preserve"> 2019 Asia-Pacific Legal Guide.</w:t>
      </w:r>
    </w:p>
    <w:p w14:paraId="5F6150C0" w14:textId="77777777" w:rsidR="00BA2EE9" w:rsidRDefault="00BA2EE9" w:rsidP="00BA2EE9">
      <w:pPr>
        <w:pStyle w:val="af5"/>
        <w:spacing w:before="120"/>
        <w:rPr>
          <w:rFonts w:ascii="等线" w:eastAsia="等线" w:hAnsi="Times New Roman"/>
          <w:color w:val="000000"/>
        </w:rPr>
      </w:pPr>
      <w:r w:rsidRPr="00BA2EE9">
        <w:rPr>
          <w:rFonts w:ascii="等线" w:eastAsia="等线" w:hAnsi="Times New Roman"/>
          <w:color w:val="000000"/>
        </w:rPr>
        <w:t xml:space="preserve">Mr. Zhuang was awarded </w:t>
      </w:r>
      <w:r w:rsidRPr="00BA2EE9">
        <w:rPr>
          <w:rFonts w:ascii="等线" w:eastAsia="等线" w:hAnsi="Times New Roman"/>
          <w:color w:val="000000"/>
        </w:rPr>
        <w:t>“</w:t>
      </w:r>
      <w:r w:rsidRPr="00BA2EE9">
        <w:rPr>
          <w:rFonts w:ascii="等线" w:eastAsia="等线" w:hAnsi="Times New Roman"/>
          <w:color w:val="000000"/>
        </w:rPr>
        <w:t>2020 Rising Star</w:t>
      </w:r>
      <w:r w:rsidRPr="00BA2EE9">
        <w:rPr>
          <w:rFonts w:ascii="等线" w:eastAsia="等线" w:hAnsi="Times New Roman"/>
          <w:color w:val="000000"/>
        </w:rPr>
        <w:t>”</w:t>
      </w:r>
      <w:r w:rsidRPr="00BA2EE9">
        <w:rPr>
          <w:rFonts w:ascii="等线" w:eastAsia="等线" w:hAnsi="Times New Roman"/>
          <w:color w:val="000000"/>
        </w:rPr>
        <w:t xml:space="preserve"> in the field of regulation and compliance by The Legal 500.</w:t>
      </w:r>
    </w:p>
    <w:p w14:paraId="70F61639" w14:textId="77777777" w:rsidR="00BA2EE9" w:rsidRDefault="00BA2EE9" w:rsidP="00BA2EE9">
      <w:pPr>
        <w:pStyle w:val="af5"/>
        <w:spacing w:before="120"/>
        <w:rPr>
          <w:rFonts w:ascii="等线" w:eastAsia="等线" w:hAnsi="Times New Roman"/>
          <w:color w:val="000000"/>
        </w:rPr>
      </w:pPr>
      <w:r w:rsidRPr="00BA2EE9">
        <w:rPr>
          <w:rFonts w:ascii="等线" w:eastAsia="等线" w:hAnsi="Times New Roman"/>
          <w:color w:val="000000"/>
        </w:rPr>
        <w:t>Mr. Zhuang was awarded "Up and Coming Lawyer" in the field of Corporate Investigations/Anti-Corruption by Chambers Asia Pacific 2021.</w:t>
      </w:r>
    </w:p>
    <w:p w14:paraId="65E04F69" w14:textId="77777777" w:rsidR="00BA2EE9" w:rsidRDefault="00BA2EE9" w:rsidP="00BA2EE9">
      <w:pPr>
        <w:pStyle w:val="af5"/>
        <w:spacing w:after="0" w:line="480" w:lineRule="auto"/>
        <w:rPr>
          <w:rFonts w:ascii="等线" w:eastAsia="等线" w:hAnsi="等线"/>
          <w:b/>
          <w:sz w:val="24"/>
        </w:rPr>
      </w:pPr>
      <w:r w:rsidRPr="00BA2EE9">
        <w:rPr>
          <w:rFonts w:ascii="等线" w:eastAsia="等线" w:hAnsi="等线"/>
          <w:b/>
          <w:sz w:val="24"/>
        </w:rPr>
        <w:t>REPRESENTATIVE MATTERS AND CASES</w:t>
      </w:r>
    </w:p>
    <w:p w14:paraId="3F230F2E" w14:textId="77777777" w:rsidR="00BA2EE9" w:rsidRDefault="00BA2EE9" w:rsidP="00BA2EE9">
      <w:pPr>
        <w:pStyle w:val="af5"/>
        <w:spacing w:before="120"/>
        <w:rPr>
          <w:rFonts w:ascii="等线" w:eastAsia="等线" w:hAnsi="Times New Roman"/>
          <w:color w:val="000000"/>
        </w:rPr>
      </w:pPr>
    </w:p>
    <w:p w14:paraId="00FA2CF2" w14:textId="77777777" w:rsidR="00BA2EE9" w:rsidRDefault="00BA2EE9" w:rsidP="00BA2EE9">
      <w:pPr>
        <w:pStyle w:val="af5"/>
        <w:numPr>
          <w:ilvl w:val="0"/>
          <w:numId w:val="4"/>
        </w:numPr>
        <w:spacing w:before="120"/>
        <w:ind w:left="690" w:hanging="240"/>
        <w:rPr>
          <w:rFonts w:ascii="等线" w:eastAsia="等线" w:hAnsi="Times New Roman"/>
          <w:color w:val="000000"/>
        </w:rPr>
      </w:pPr>
      <w:r w:rsidRPr="00BA2EE9">
        <w:rPr>
          <w:rFonts w:ascii="等线" w:eastAsia="等线" w:hAnsi="Times New Roman"/>
          <w:color w:val="000000"/>
        </w:rPr>
        <w:t>Acted as defense attorney for defendants criminally charged with fiduciary crimes, economic and financial crimes and successfully obtained penalty mitigation or exemption for all defendants</w:t>
      </w:r>
    </w:p>
    <w:p w14:paraId="784C09ED" w14:textId="77777777" w:rsidR="00BA2EE9" w:rsidRDefault="00BA2EE9" w:rsidP="00BA2EE9">
      <w:pPr>
        <w:pStyle w:val="af5"/>
        <w:numPr>
          <w:ilvl w:val="0"/>
          <w:numId w:val="5"/>
        </w:numPr>
        <w:spacing w:before="120"/>
        <w:ind w:left="690" w:hanging="240"/>
        <w:rPr>
          <w:rFonts w:ascii="等线" w:eastAsia="等线" w:hAnsi="Times New Roman"/>
          <w:color w:val="000000"/>
        </w:rPr>
      </w:pPr>
      <w:r w:rsidRPr="00BA2EE9">
        <w:rPr>
          <w:rFonts w:ascii="等线" w:eastAsia="等线" w:hAnsi="Times New Roman"/>
          <w:color w:val="000000"/>
        </w:rPr>
        <w:t>Represented a leading US multinational in the technology sector in handling internal investigations and a criminal investigation by the Chinese procuratorate into potential FCPA, Chinese commercial bribery and accounting fraud violations involving third parties. In recognition of the client</w:t>
      </w:r>
      <w:r w:rsidRPr="00BA2EE9">
        <w:rPr>
          <w:rFonts w:ascii="等线" w:eastAsia="等线" w:hAnsi="Times New Roman"/>
          <w:color w:val="000000"/>
        </w:rPr>
        <w:t>’</w:t>
      </w:r>
      <w:r w:rsidRPr="00BA2EE9">
        <w:rPr>
          <w:rFonts w:ascii="等线" w:eastAsia="等线" w:hAnsi="Times New Roman"/>
          <w:color w:val="000000"/>
        </w:rPr>
        <w:t>s thorough investigation and full cooperation, the US Department of Justice decided not to prosecute</w:t>
      </w:r>
    </w:p>
    <w:p w14:paraId="35504620" w14:textId="77777777" w:rsidR="00BA2EE9" w:rsidRDefault="00BA2EE9" w:rsidP="00BA2EE9">
      <w:pPr>
        <w:pStyle w:val="af5"/>
        <w:numPr>
          <w:ilvl w:val="0"/>
          <w:numId w:val="6"/>
        </w:numPr>
        <w:spacing w:before="120"/>
        <w:ind w:left="690" w:hanging="240"/>
        <w:rPr>
          <w:rFonts w:ascii="等线" w:eastAsia="等线" w:hAnsi="Times New Roman"/>
          <w:color w:val="000000"/>
        </w:rPr>
      </w:pPr>
      <w:r w:rsidRPr="00BA2EE9">
        <w:rPr>
          <w:rFonts w:ascii="等线" w:eastAsia="等线" w:hAnsi="Times New Roman"/>
          <w:color w:val="000000"/>
        </w:rPr>
        <w:t>Advised a famous internet company on an employee's criminal intrusion in the company's computer system and data theft, assisted the company in reporting the employee to local Public Security Bureau (PSB), and helped the client persuade local PSB to investigate and prosecute the case</w:t>
      </w:r>
    </w:p>
    <w:p w14:paraId="704790E1" w14:textId="77777777" w:rsidR="00BA2EE9" w:rsidRDefault="00BA2EE9" w:rsidP="00BA2EE9">
      <w:pPr>
        <w:pStyle w:val="af5"/>
        <w:numPr>
          <w:ilvl w:val="0"/>
          <w:numId w:val="7"/>
        </w:numPr>
        <w:spacing w:before="120"/>
        <w:ind w:left="690" w:hanging="240"/>
        <w:rPr>
          <w:rFonts w:ascii="等线" w:eastAsia="等线" w:hAnsi="Times New Roman"/>
          <w:color w:val="000000"/>
        </w:rPr>
      </w:pPr>
      <w:r w:rsidRPr="00BA2EE9">
        <w:rPr>
          <w:rFonts w:ascii="等线" w:eastAsia="等线" w:hAnsi="Times New Roman"/>
          <w:color w:val="000000"/>
        </w:rPr>
        <w:t>Represented a leading real estate company in investigating a complex fraud scheme by executives at a subsidiary, assisted the company in persuading the PSB to investigate the case, and assisted the company in discovering and recovering through internal and criminal investigations millions of dollars embezzled by the executives</w:t>
      </w:r>
    </w:p>
    <w:p w14:paraId="287027EC" w14:textId="77777777" w:rsidR="00BA2EE9" w:rsidRDefault="00BA2EE9" w:rsidP="00BA2EE9">
      <w:pPr>
        <w:pStyle w:val="af5"/>
        <w:numPr>
          <w:ilvl w:val="0"/>
          <w:numId w:val="8"/>
        </w:numPr>
        <w:spacing w:before="120"/>
        <w:ind w:left="690" w:hanging="240"/>
        <w:rPr>
          <w:rFonts w:ascii="等线" w:eastAsia="等线" w:hAnsi="Times New Roman"/>
          <w:color w:val="000000"/>
        </w:rPr>
      </w:pPr>
      <w:r w:rsidRPr="00BA2EE9">
        <w:rPr>
          <w:rFonts w:ascii="等线" w:eastAsia="等线" w:hAnsi="Times New Roman"/>
          <w:color w:val="000000"/>
        </w:rPr>
        <w:t>Advised several leading companies on conducting complex internal investigations into employee fraud and assisted the companies in reporting implicated employees to local PSBs for investigation</w:t>
      </w:r>
    </w:p>
    <w:p w14:paraId="38B7A55C" w14:textId="77777777" w:rsidR="00BA2EE9" w:rsidRDefault="00BA2EE9" w:rsidP="00BA2EE9">
      <w:pPr>
        <w:pStyle w:val="af5"/>
        <w:numPr>
          <w:ilvl w:val="0"/>
          <w:numId w:val="9"/>
        </w:numPr>
        <w:spacing w:before="120"/>
        <w:ind w:left="690" w:hanging="240"/>
        <w:rPr>
          <w:rFonts w:ascii="等线" w:eastAsia="等线" w:hAnsi="Times New Roman"/>
          <w:color w:val="000000"/>
        </w:rPr>
      </w:pPr>
      <w:r w:rsidRPr="00BA2EE9">
        <w:rPr>
          <w:rFonts w:ascii="等线" w:eastAsia="等线" w:hAnsi="Times New Roman"/>
          <w:color w:val="000000"/>
        </w:rPr>
        <w:t>Represented a leading pharmaceutical company in its various internal investigations into potential FCPA violations and accounting fraud in China</w:t>
      </w:r>
    </w:p>
    <w:p w14:paraId="58AFF778" w14:textId="77777777" w:rsidR="00BA2EE9" w:rsidRDefault="00BA2EE9" w:rsidP="00BA2EE9">
      <w:pPr>
        <w:pStyle w:val="af5"/>
        <w:numPr>
          <w:ilvl w:val="0"/>
          <w:numId w:val="10"/>
        </w:numPr>
        <w:spacing w:before="120"/>
        <w:ind w:left="690" w:hanging="240"/>
        <w:rPr>
          <w:rFonts w:ascii="等线" w:eastAsia="等线" w:hAnsi="Times New Roman"/>
          <w:color w:val="000000"/>
        </w:rPr>
      </w:pPr>
      <w:r w:rsidRPr="00BA2EE9">
        <w:rPr>
          <w:rFonts w:ascii="等线" w:eastAsia="等线" w:hAnsi="Times New Roman"/>
          <w:color w:val="000000"/>
        </w:rPr>
        <w:t>Represented several multinational companies in various industries in conducting investigations into shareholder and employee misconduct and advised on civil and criminal remedies</w:t>
      </w:r>
    </w:p>
    <w:p w14:paraId="1309DE27" w14:textId="77777777" w:rsidR="00BA2EE9" w:rsidRDefault="00BA2EE9" w:rsidP="00BA2EE9">
      <w:pPr>
        <w:pStyle w:val="af5"/>
        <w:numPr>
          <w:ilvl w:val="0"/>
          <w:numId w:val="11"/>
        </w:numPr>
        <w:spacing w:before="120"/>
        <w:ind w:left="690" w:hanging="240"/>
        <w:rPr>
          <w:rFonts w:ascii="等线" w:eastAsia="等线" w:hAnsi="Times New Roman"/>
          <w:color w:val="000000"/>
        </w:rPr>
      </w:pPr>
      <w:r w:rsidRPr="00BA2EE9">
        <w:rPr>
          <w:rFonts w:ascii="等线" w:eastAsia="等线" w:hAnsi="Times New Roman"/>
          <w:color w:val="000000"/>
        </w:rPr>
        <w:t>Represented a leading multinational company in a criminal investigation, provided dawn raid training, conducted an internal anti-fraud investigation, successfully prevented the company from criminal punishment, and identified significant internal fraud by employees during the subsequent investigations</w:t>
      </w:r>
    </w:p>
    <w:p w14:paraId="7E391138" w14:textId="77777777" w:rsidR="00BA2EE9" w:rsidRDefault="00BA2EE9" w:rsidP="00BA2EE9">
      <w:pPr>
        <w:pStyle w:val="af5"/>
        <w:numPr>
          <w:ilvl w:val="0"/>
          <w:numId w:val="12"/>
        </w:numPr>
        <w:spacing w:before="120"/>
        <w:ind w:left="690" w:hanging="240"/>
        <w:rPr>
          <w:rFonts w:ascii="等线" w:eastAsia="等线" w:hAnsi="Times New Roman"/>
          <w:color w:val="000000"/>
        </w:rPr>
      </w:pPr>
      <w:r w:rsidRPr="00BA2EE9">
        <w:rPr>
          <w:rFonts w:ascii="等线" w:eastAsia="等线" w:hAnsi="Times New Roman"/>
          <w:color w:val="000000"/>
        </w:rPr>
        <w:t>Advised several famous technology companies on internal investigations into employee criminal trade secret infringement and criminal intrusion in computer systems and data theft and assisted the companies in persuading local PSBs to investigate the cases</w:t>
      </w:r>
    </w:p>
    <w:p w14:paraId="33389C9F" w14:textId="77777777" w:rsidR="00BA2EE9" w:rsidRDefault="00BA2EE9" w:rsidP="00BA2EE9">
      <w:pPr>
        <w:pStyle w:val="af5"/>
        <w:numPr>
          <w:ilvl w:val="0"/>
          <w:numId w:val="13"/>
        </w:numPr>
        <w:spacing w:before="120"/>
        <w:ind w:left="690" w:hanging="240"/>
        <w:rPr>
          <w:rFonts w:ascii="等线" w:eastAsia="等线" w:hAnsi="Times New Roman"/>
          <w:color w:val="000000"/>
        </w:rPr>
      </w:pPr>
      <w:r w:rsidRPr="00BA2EE9">
        <w:rPr>
          <w:rFonts w:ascii="等线" w:eastAsia="等线" w:hAnsi="Times New Roman"/>
          <w:color w:val="000000"/>
        </w:rPr>
        <w:t>Advised a multinational company on an environmental pollution investigation led by the procuratorate</w:t>
      </w:r>
    </w:p>
    <w:p w14:paraId="10BE0149" w14:textId="77777777" w:rsidR="00BA2EE9" w:rsidRDefault="00BA2EE9" w:rsidP="00BA2EE9">
      <w:pPr>
        <w:pStyle w:val="af5"/>
        <w:numPr>
          <w:ilvl w:val="0"/>
          <w:numId w:val="14"/>
        </w:numPr>
        <w:spacing w:before="120"/>
        <w:ind w:left="690" w:hanging="240"/>
        <w:rPr>
          <w:rFonts w:ascii="等线" w:eastAsia="等线" w:hAnsi="Times New Roman"/>
          <w:color w:val="000000"/>
        </w:rPr>
      </w:pPr>
      <w:r w:rsidRPr="00BA2EE9">
        <w:rPr>
          <w:rFonts w:ascii="等线" w:eastAsia="等线" w:hAnsi="Times New Roman"/>
          <w:color w:val="000000"/>
        </w:rPr>
        <w:t>Advised an entrepreneur wanted for smuggling and stranded overseas on negotiating his voluntary surrender to customs</w:t>
      </w:r>
    </w:p>
    <w:p w14:paraId="4DA51E47" w14:textId="77777777" w:rsidR="00BA2EE9" w:rsidRDefault="00BA2EE9" w:rsidP="00BA2EE9">
      <w:pPr>
        <w:pStyle w:val="af5"/>
        <w:numPr>
          <w:ilvl w:val="0"/>
          <w:numId w:val="15"/>
        </w:numPr>
        <w:spacing w:before="120"/>
        <w:ind w:left="690" w:hanging="240"/>
        <w:rPr>
          <w:rFonts w:ascii="等线" w:eastAsia="等线" w:hAnsi="Times New Roman"/>
          <w:color w:val="000000"/>
        </w:rPr>
      </w:pPr>
      <w:r w:rsidRPr="00BA2EE9">
        <w:rPr>
          <w:rFonts w:ascii="等线" w:eastAsia="等线" w:hAnsi="Times New Roman"/>
          <w:color w:val="000000"/>
        </w:rPr>
        <w:t>Represented a well-known domestic technology company in a PSB criminal investigation, assisted the company in communicating and cooperating with the PSB and successfully prevented the company from being tagged or punished by the PSB</w:t>
      </w:r>
    </w:p>
    <w:p w14:paraId="73668AAB" w14:textId="77777777" w:rsidR="00BA2EE9" w:rsidRDefault="00BA2EE9" w:rsidP="00BA2EE9">
      <w:pPr>
        <w:pStyle w:val="af5"/>
        <w:numPr>
          <w:ilvl w:val="0"/>
          <w:numId w:val="16"/>
        </w:numPr>
        <w:spacing w:before="120"/>
        <w:ind w:left="690" w:hanging="240"/>
        <w:rPr>
          <w:rFonts w:ascii="等线" w:eastAsia="等线" w:hAnsi="Times New Roman"/>
          <w:color w:val="000000"/>
        </w:rPr>
      </w:pPr>
      <w:r w:rsidRPr="00BA2EE9">
        <w:rPr>
          <w:rFonts w:ascii="等线" w:eastAsia="等线" w:hAnsi="Times New Roman"/>
          <w:color w:val="000000"/>
        </w:rPr>
        <w:t>Represented a well-known multinational company in protecting its copyright from infringement and participated in the criminal investigation and litigation against the infringers</w:t>
      </w:r>
    </w:p>
    <w:p w14:paraId="23C07E10" w14:textId="77777777" w:rsidR="00BA2EE9" w:rsidRDefault="00BA2EE9" w:rsidP="00BA2EE9">
      <w:pPr>
        <w:pStyle w:val="af5"/>
        <w:numPr>
          <w:ilvl w:val="0"/>
          <w:numId w:val="17"/>
        </w:numPr>
        <w:spacing w:before="120"/>
        <w:ind w:left="690" w:hanging="240"/>
        <w:rPr>
          <w:rFonts w:ascii="等线" w:eastAsia="等线" w:hAnsi="Times New Roman"/>
          <w:color w:val="000000"/>
        </w:rPr>
      </w:pPr>
      <w:r w:rsidRPr="00BA2EE9">
        <w:rPr>
          <w:rFonts w:ascii="等线" w:eastAsia="等线" w:hAnsi="Times New Roman"/>
          <w:color w:val="000000"/>
        </w:rPr>
        <w:t>Advised several companies on criminal and civil legal issues in commercial disputes</w:t>
      </w:r>
    </w:p>
    <w:p w14:paraId="78E03BEA" w14:textId="77777777" w:rsidR="00BA2EE9" w:rsidRDefault="00BA2EE9" w:rsidP="00BA2EE9">
      <w:pPr>
        <w:pStyle w:val="af5"/>
        <w:numPr>
          <w:ilvl w:val="0"/>
          <w:numId w:val="18"/>
        </w:numPr>
        <w:spacing w:before="120"/>
        <w:ind w:left="690" w:hanging="240"/>
        <w:rPr>
          <w:rFonts w:ascii="等线" w:eastAsia="等线" w:hAnsi="Times New Roman"/>
          <w:color w:val="000000"/>
        </w:rPr>
      </w:pPr>
      <w:r w:rsidRPr="00BA2EE9">
        <w:rPr>
          <w:rFonts w:ascii="等线" w:eastAsia="等线" w:hAnsi="Times New Roman"/>
          <w:color w:val="000000"/>
        </w:rPr>
        <w:t>Represented a well-known Chinese e-commerce company on a long-term basis in conducting criminal and administrative risk due diligence on investment targets and advised on investment models and post-investment compliance systems to effectively reduce investment risks</w:t>
      </w:r>
    </w:p>
    <w:p w14:paraId="223EFFF5" w14:textId="77777777" w:rsidR="00BA2EE9" w:rsidRDefault="00BA2EE9" w:rsidP="00BA2EE9">
      <w:pPr>
        <w:pStyle w:val="af5"/>
        <w:numPr>
          <w:ilvl w:val="0"/>
          <w:numId w:val="19"/>
        </w:numPr>
        <w:spacing w:before="120"/>
        <w:ind w:left="690" w:hanging="240"/>
        <w:rPr>
          <w:rFonts w:ascii="等线" w:eastAsia="等线" w:hAnsi="Times New Roman"/>
          <w:color w:val="000000"/>
        </w:rPr>
      </w:pPr>
      <w:r w:rsidRPr="00BA2EE9">
        <w:rPr>
          <w:rFonts w:ascii="等线" w:eastAsia="等线" w:hAnsi="Times New Roman"/>
          <w:color w:val="000000"/>
        </w:rPr>
        <w:t>Advised multinational companies in various industries on cross-border data transfers, state secrets, and data privacy</w:t>
      </w:r>
    </w:p>
    <w:p w14:paraId="763FAE77" w14:textId="77777777" w:rsidR="00BA2EE9" w:rsidRDefault="00BA2EE9" w:rsidP="00BA2EE9">
      <w:pPr>
        <w:pStyle w:val="af5"/>
        <w:numPr>
          <w:ilvl w:val="0"/>
          <w:numId w:val="20"/>
        </w:numPr>
        <w:spacing w:before="120"/>
        <w:ind w:left="690" w:hanging="240"/>
        <w:rPr>
          <w:rFonts w:ascii="等线" w:eastAsia="等线" w:hAnsi="Times New Roman"/>
          <w:color w:val="000000"/>
        </w:rPr>
      </w:pPr>
      <w:r w:rsidRPr="00BA2EE9">
        <w:rPr>
          <w:rFonts w:ascii="等线" w:eastAsia="等线" w:hAnsi="Times New Roman"/>
          <w:color w:val="000000"/>
        </w:rPr>
        <w:t>Advised various multinational companies and Chinese domestic companies on the Cyber Security Law and other data privacy issues</w:t>
      </w:r>
    </w:p>
    <w:p w14:paraId="4329E567" w14:textId="77777777" w:rsidR="00BA2EE9" w:rsidRDefault="00BA2EE9" w:rsidP="00BA2EE9">
      <w:pPr>
        <w:pStyle w:val="af5"/>
        <w:numPr>
          <w:ilvl w:val="0"/>
          <w:numId w:val="21"/>
        </w:numPr>
        <w:spacing w:before="120"/>
        <w:ind w:left="690" w:hanging="240"/>
        <w:rPr>
          <w:rFonts w:ascii="等线" w:eastAsia="等线" w:hAnsi="Times New Roman"/>
          <w:color w:val="000000"/>
        </w:rPr>
      </w:pPr>
      <w:r w:rsidRPr="00BA2EE9">
        <w:rPr>
          <w:rFonts w:ascii="等线" w:eastAsia="等线" w:hAnsi="Times New Roman"/>
          <w:color w:val="000000"/>
        </w:rPr>
        <w:t>Provided compliance services to well-known internet finance companies</w:t>
      </w:r>
    </w:p>
    <w:p w14:paraId="5F0B91FA" w14:textId="77777777" w:rsidR="00BA2EE9" w:rsidRDefault="00BA2EE9" w:rsidP="00BA2EE9">
      <w:pPr>
        <w:pStyle w:val="af5"/>
        <w:numPr>
          <w:ilvl w:val="0"/>
          <w:numId w:val="22"/>
        </w:numPr>
        <w:spacing w:before="120"/>
        <w:ind w:left="690" w:hanging="240"/>
        <w:rPr>
          <w:rFonts w:ascii="等线" w:eastAsia="等线" w:hAnsi="Times New Roman"/>
          <w:color w:val="000000"/>
        </w:rPr>
      </w:pPr>
      <w:r w:rsidRPr="00BA2EE9">
        <w:rPr>
          <w:rFonts w:ascii="等线" w:eastAsia="等线" w:hAnsi="Times New Roman"/>
          <w:color w:val="000000"/>
        </w:rPr>
        <w:t>Represented a well-known fund company in reimbursing an investment fund in a criminal case over the illegal absorption of public deposits, in protecting the client</w:t>
      </w:r>
      <w:r w:rsidRPr="00BA2EE9">
        <w:rPr>
          <w:rFonts w:ascii="等线" w:eastAsia="等线" w:hAnsi="Times New Roman"/>
          <w:color w:val="000000"/>
        </w:rPr>
        <w:t>’</w:t>
      </w:r>
      <w:r w:rsidRPr="00BA2EE9">
        <w:rPr>
          <w:rFonts w:ascii="等线" w:eastAsia="等线" w:hAnsi="Times New Roman"/>
          <w:color w:val="000000"/>
        </w:rPr>
        <w:t>s interests, and in cooperating with the Nanjing Intermediate People's Court, the procuratorate, and the PSB</w:t>
      </w:r>
    </w:p>
    <w:p w14:paraId="42B67A75" w14:textId="77777777" w:rsidR="00BA2EE9" w:rsidRDefault="00BA2EE9" w:rsidP="00BA2EE9">
      <w:pPr>
        <w:pStyle w:val="af5"/>
        <w:numPr>
          <w:ilvl w:val="0"/>
          <w:numId w:val="23"/>
        </w:numPr>
        <w:spacing w:before="120"/>
        <w:ind w:left="690" w:hanging="240"/>
        <w:rPr>
          <w:rFonts w:ascii="等线" w:eastAsia="等线" w:hAnsi="Times New Roman"/>
          <w:color w:val="000000"/>
        </w:rPr>
      </w:pPr>
      <w:r w:rsidRPr="00BA2EE9">
        <w:rPr>
          <w:rFonts w:ascii="等线" w:eastAsia="等线" w:hAnsi="Times New Roman"/>
          <w:color w:val="000000"/>
        </w:rPr>
        <w:t>Provided legal services to a finance company on suspected illegal fundraising, and successfully negotiated with the PSB to avoid criminal charges against the company</w:t>
      </w:r>
    </w:p>
    <w:p w14:paraId="1AA6C7D7" w14:textId="77777777" w:rsidR="00BA2EE9" w:rsidRDefault="00BA2EE9" w:rsidP="00BA2EE9">
      <w:pPr>
        <w:pStyle w:val="af5"/>
        <w:numPr>
          <w:ilvl w:val="0"/>
          <w:numId w:val="24"/>
        </w:numPr>
        <w:spacing w:before="120"/>
        <w:ind w:left="690" w:hanging="240"/>
        <w:rPr>
          <w:rFonts w:ascii="等线" w:eastAsia="等线" w:hAnsi="Times New Roman"/>
          <w:color w:val="000000"/>
        </w:rPr>
      </w:pPr>
      <w:r w:rsidRPr="00BA2EE9">
        <w:rPr>
          <w:rFonts w:ascii="等线" w:eastAsia="等线" w:hAnsi="Times New Roman"/>
          <w:color w:val="000000"/>
        </w:rPr>
        <w:t>Represented a well-known international investment fund in assisting its Chinese head in a PSB criminal investigation into his suspected money laundering and successfully negotiated with the PSB for it to refrain from taking improper administrative measures against him</w:t>
      </w:r>
    </w:p>
    <w:p w14:paraId="382F5FD2" w14:textId="77777777" w:rsidR="00BA2EE9" w:rsidRDefault="00BA2EE9" w:rsidP="00BA2EE9">
      <w:pPr>
        <w:pStyle w:val="af5"/>
        <w:numPr>
          <w:ilvl w:val="0"/>
          <w:numId w:val="25"/>
        </w:numPr>
        <w:spacing w:before="120"/>
        <w:ind w:left="690" w:hanging="240"/>
        <w:rPr>
          <w:rFonts w:ascii="等线" w:eastAsia="等线" w:hAnsi="Times New Roman"/>
          <w:color w:val="000000"/>
        </w:rPr>
      </w:pPr>
      <w:r w:rsidRPr="00BA2EE9">
        <w:rPr>
          <w:rFonts w:ascii="等线" w:eastAsia="等线" w:hAnsi="Times New Roman"/>
          <w:color w:val="000000"/>
        </w:rPr>
        <w:t>Represented a large state-owned enterprise in a criminal and civil case arising from a loan agreement with a large state-owned bank and assisted the prosecution of bank employees and related personnel for loan fraud</w:t>
      </w:r>
    </w:p>
    <w:p w14:paraId="657955BF" w14:textId="77777777" w:rsidR="00BA2EE9" w:rsidRDefault="00BA2EE9" w:rsidP="00BA2EE9">
      <w:pPr>
        <w:pStyle w:val="af5"/>
        <w:spacing w:after="0" w:line="480" w:lineRule="auto"/>
        <w:rPr>
          <w:rFonts w:ascii="等线" w:eastAsia="等线" w:hAnsi="等线"/>
          <w:b/>
          <w:sz w:val="24"/>
        </w:rPr>
      </w:pPr>
      <w:r w:rsidRPr="00BA2EE9">
        <w:rPr>
          <w:rFonts w:ascii="等线" w:eastAsia="等线" w:hAnsi="等线"/>
          <w:b/>
          <w:sz w:val="24"/>
        </w:rPr>
        <w:t>Education</w:t>
      </w:r>
    </w:p>
    <w:p w14:paraId="3185562D" w14:textId="77777777" w:rsidR="00BA2EE9" w:rsidRDefault="00BA2EE9" w:rsidP="00BA2EE9">
      <w:pPr>
        <w:pStyle w:val="af5"/>
        <w:numPr>
          <w:ilvl w:val="0"/>
          <w:numId w:val="26"/>
        </w:numPr>
        <w:spacing w:before="120"/>
        <w:ind w:left="690" w:hanging="240"/>
        <w:rPr>
          <w:rFonts w:ascii="等线" w:eastAsia="等线" w:hAnsi="Times New Roman"/>
          <w:color w:val="000000"/>
        </w:rPr>
      </w:pPr>
      <w:r w:rsidRPr="00BA2EE9">
        <w:rPr>
          <w:rFonts w:ascii="等线" w:eastAsia="等线" w:hAnsi="Times New Roman"/>
          <w:color w:val="000000"/>
        </w:rPr>
        <w:t>China University of Political Science and Law, LL.B, 1999</w:t>
      </w:r>
    </w:p>
    <w:p w14:paraId="74F11E21" w14:textId="77777777" w:rsidR="00BA2EE9" w:rsidRDefault="00BA2EE9" w:rsidP="00BA2EE9">
      <w:pPr>
        <w:pStyle w:val="af5"/>
        <w:spacing w:after="0" w:line="480" w:lineRule="auto"/>
        <w:rPr>
          <w:rFonts w:ascii="等线" w:eastAsia="等线" w:hAnsi="等线"/>
          <w:b/>
          <w:sz w:val="24"/>
        </w:rPr>
      </w:pPr>
      <w:r w:rsidRPr="00BA2EE9">
        <w:rPr>
          <w:rFonts w:ascii="等线" w:eastAsia="等线" w:hAnsi="等线"/>
          <w:b/>
          <w:sz w:val="24"/>
        </w:rPr>
        <w:t>Professional Qualification</w:t>
      </w:r>
    </w:p>
    <w:p w14:paraId="0D24B400" w14:textId="77777777" w:rsidR="00BA2EE9" w:rsidRDefault="00BA2EE9" w:rsidP="00BA2EE9">
      <w:pPr>
        <w:pStyle w:val="af5"/>
        <w:numPr>
          <w:ilvl w:val="0"/>
          <w:numId w:val="27"/>
        </w:numPr>
        <w:spacing w:before="120"/>
        <w:ind w:left="690" w:hanging="240"/>
        <w:rPr>
          <w:rFonts w:ascii="等线" w:eastAsia="等线" w:hAnsi="Times New Roman"/>
          <w:color w:val="000000"/>
        </w:rPr>
      </w:pPr>
      <w:r w:rsidRPr="00BA2EE9">
        <w:rPr>
          <w:rFonts w:ascii="等线" w:eastAsia="等线" w:hAnsi="Times New Roman"/>
          <w:color w:val="000000"/>
        </w:rPr>
        <w:t>Admitted to practice in the PRC</w:t>
      </w:r>
    </w:p>
    <w:p w14:paraId="213F6E3E" w14:textId="77777777" w:rsidR="00BA2EE9" w:rsidRDefault="00BA2EE9" w:rsidP="00BA2EE9">
      <w:pPr>
        <w:pStyle w:val="af5"/>
        <w:spacing w:after="0" w:line="480" w:lineRule="auto"/>
        <w:rPr>
          <w:rFonts w:ascii="等线" w:eastAsia="等线" w:hAnsi="等线"/>
          <w:b/>
          <w:sz w:val="24"/>
        </w:rPr>
      </w:pPr>
      <w:r w:rsidRPr="00BA2EE9">
        <w:rPr>
          <w:rFonts w:ascii="等线" w:eastAsia="等线" w:hAnsi="等线"/>
          <w:b/>
          <w:sz w:val="24"/>
        </w:rPr>
        <w:t>Professional Background</w:t>
      </w:r>
    </w:p>
    <w:p w14:paraId="5567FC3C" w14:textId="1975139F" w:rsidR="00686369" w:rsidRPr="00BA2EE9" w:rsidRDefault="00BA2EE9" w:rsidP="00BA2EE9">
      <w:pPr>
        <w:pStyle w:val="af5"/>
        <w:numPr>
          <w:ilvl w:val="0"/>
          <w:numId w:val="28"/>
        </w:numPr>
        <w:spacing w:before="120"/>
        <w:ind w:left="690" w:hanging="240"/>
        <w:rPr>
          <w:rFonts w:ascii="等线" w:eastAsia="等线" w:hAnsi="Times New Roman"/>
          <w:color w:val="000000"/>
        </w:rPr>
      </w:pPr>
      <w:r w:rsidRPr="00BA2EE9">
        <w:rPr>
          <w:rFonts w:ascii="等线" w:eastAsia="等线" w:hAnsi="Times New Roman"/>
          <w:color w:val="000000"/>
        </w:rPr>
        <w:t>Before joining Fangda, Mr. Zhuang worked for 15 years in the procuratorial department.</w:t>
      </w:r>
    </w:p>
    <w:sectPr w:rsidR="00686369" w:rsidRPr="00BA2EE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5667F"/>
    <w:multiLevelType w:val="singleLevel"/>
    <w:tmpl w:val="A240E1F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A614DB"/>
    <w:multiLevelType w:val="singleLevel"/>
    <w:tmpl w:val="D134363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272133"/>
    <w:multiLevelType w:val="singleLevel"/>
    <w:tmpl w:val="5B2E86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4978EC"/>
    <w:multiLevelType w:val="singleLevel"/>
    <w:tmpl w:val="CFE40F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547E52"/>
    <w:multiLevelType w:val="singleLevel"/>
    <w:tmpl w:val="E89C67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97539E"/>
    <w:multiLevelType w:val="singleLevel"/>
    <w:tmpl w:val="A1605A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B757EE"/>
    <w:multiLevelType w:val="singleLevel"/>
    <w:tmpl w:val="859649C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EE04D1"/>
    <w:multiLevelType w:val="singleLevel"/>
    <w:tmpl w:val="F41A51B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917943"/>
    <w:multiLevelType w:val="singleLevel"/>
    <w:tmpl w:val="76FCFD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B91C13"/>
    <w:multiLevelType w:val="singleLevel"/>
    <w:tmpl w:val="029C79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690DC6"/>
    <w:multiLevelType w:val="singleLevel"/>
    <w:tmpl w:val="1520BB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027461"/>
    <w:multiLevelType w:val="singleLevel"/>
    <w:tmpl w:val="41B6352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321F19"/>
    <w:multiLevelType w:val="singleLevel"/>
    <w:tmpl w:val="99D6282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526361"/>
    <w:multiLevelType w:val="singleLevel"/>
    <w:tmpl w:val="B1AE0F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FE1641D"/>
    <w:multiLevelType w:val="singleLevel"/>
    <w:tmpl w:val="76FCFD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B641E5"/>
    <w:multiLevelType w:val="singleLevel"/>
    <w:tmpl w:val="1F8EE2B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ACB1307"/>
    <w:multiLevelType w:val="singleLevel"/>
    <w:tmpl w:val="5C4AFA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93606B"/>
    <w:multiLevelType w:val="singleLevel"/>
    <w:tmpl w:val="8E62CD1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39D538F"/>
    <w:multiLevelType w:val="singleLevel"/>
    <w:tmpl w:val="26BC51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6335B9"/>
    <w:multiLevelType w:val="singleLevel"/>
    <w:tmpl w:val="3D36B4F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FA36CB"/>
    <w:multiLevelType w:val="singleLevel"/>
    <w:tmpl w:val="22DA49A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DED6A30"/>
    <w:multiLevelType w:val="singleLevel"/>
    <w:tmpl w:val="EDAEEFB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46196E"/>
    <w:multiLevelType w:val="singleLevel"/>
    <w:tmpl w:val="6546CD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1B62C20"/>
    <w:multiLevelType w:val="singleLevel"/>
    <w:tmpl w:val="1D5EEC3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318365B"/>
    <w:multiLevelType w:val="singleLevel"/>
    <w:tmpl w:val="A28ED26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57A2118"/>
    <w:multiLevelType w:val="singleLevel"/>
    <w:tmpl w:val="A73E9850"/>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5"/>
  </w:num>
  <w:num w:numId="3">
    <w:abstractNumId w:val="1"/>
  </w:num>
  <w:num w:numId="4">
    <w:abstractNumId w:val="22"/>
  </w:num>
  <w:num w:numId="5">
    <w:abstractNumId w:val="4"/>
  </w:num>
  <w:num w:numId="6">
    <w:abstractNumId w:val="3"/>
  </w:num>
  <w:num w:numId="7">
    <w:abstractNumId w:val="27"/>
  </w:num>
  <w:num w:numId="8">
    <w:abstractNumId w:val="19"/>
  </w:num>
  <w:num w:numId="9">
    <w:abstractNumId w:val="21"/>
  </w:num>
  <w:num w:numId="10">
    <w:abstractNumId w:val="9"/>
  </w:num>
  <w:num w:numId="11">
    <w:abstractNumId w:val="17"/>
  </w:num>
  <w:num w:numId="12">
    <w:abstractNumId w:val="10"/>
  </w:num>
  <w:num w:numId="13">
    <w:abstractNumId w:val="12"/>
  </w:num>
  <w:num w:numId="14">
    <w:abstractNumId w:val="11"/>
  </w:num>
  <w:num w:numId="15">
    <w:abstractNumId w:val="18"/>
  </w:num>
  <w:num w:numId="16">
    <w:abstractNumId w:val="23"/>
  </w:num>
  <w:num w:numId="17">
    <w:abstractNumId w:val="25"/>
  </w:num>
  <w:num w:numId="18">
    <w:abstractNumId w:val="20"/>
  </w:num>
  <w:num w:numId="19">
    <w:abstractNumId w:val="7"/>
  </w:num>
  <w:num w:numId="20">
    <w:abstractNumId w:val="24"/>
  </w:num>
  <w:num w:numId="21">
    <w:abstractNumId w:val="6"/>
  </w:num>
  <w:num w:numId="22">
    <w:abstractNumId w:val="0"/>
  </w:num>
  <w:num w:numId="23">
    <w:abstractNumId w:val="14"/>
  </w:num>
  <w:num w:numId="24">
    <w:abstractNumId w:val="2"/>
  </w:num>
  <w:num w:numId="25">
    <w:abstractNumId w:val="26"/>
  </w:num>
  <w:num w:numId="26">
    <w:abstractNumId w:val="5"/>
  </w:num>
  <w:num w:numId="27">
    <w:abstractNumId w:val="8"/>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A2EE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A2EE9"/>
    <w:pPr>
      <w:spacing w:after="120"/>
    </w:pPr>
  </w:style>
  <w:style w:type="character" w:customStyle="1" w:styleId="af6">
    <w:name w:val="正文文本 字符"/>
    <w:basedOn w:val="a0"/>
    <w:link w:val="af5"/>
    <w:uiPriority w:val="99"/>
    <w:rsid w:val="00BA2EE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9B44C-F66B-4ACC-8040-74582A84C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1008</Words>
  <Characters>5748</Characters>
  <Application>Microsoft Office Word</Application>
  <DocSecurity>0</DocSecurity>
  <Lines>47</Lines>
  <Paragraphs>13</Paragraphs>
  <ScaleCrop>false</ScaleCrop>
  <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2026-06-24T04:59:00Z</dcterms:created>
  <dcterms:modified xsi:type="dcterms:W3CDTF">2026-06-24T04:59:00Z</dcterms:modified>
</cp:coreProperties>
</file>