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3C193AD" w:rsidR="0049405C" w:rsidRPr="00C24D79" w:rsidRDefault="000F0403" w:rsidP="000F0403">
            <w:pPr>
              <w:spacing w:line="720" w:lineRule="auto"/>
              <w:rPr>
                <w:rFonts w:eastAsiaTheme="minorHAnsi"/>
                <w:color w:val="545551"/>
              </w:rPr>
            </w:pPr>
            <w:bookmarkStart w:id="0" w:name="xingming"/>
            <w:bookmarkStart w:id="1" w:name="_GoBack"/>
            <w:bookmarkEnd w:id="1"/>
            <w:r w:rsidRPr="000F0403">
              <w:rPr>
                <w:rFonts w:ascii="等线" w:eastAsia="等线" w:hAnsi="Times New Roman"/>
                <w:b/>
                <w:color w:val="000000"/>
                <w:sz w:val="48"/>
              </w:rPr>
              <w:t>AARON CHEN</w:t>
            </w:r>
            <w:bookmarkEnd w:id="0"/>
          </w:p>
          <w:p w14:paraId="706EB16B" w14:textId="144B2EAA" w:rsidR="0049405C" w:rsidRPr="00C24D79" w:rsidRDefault="000F0403" w:rsidP="000F0403">
            <w:pPr>
              <w:spacing w:line="360" w:lineRule="auto"/>
              <w:rPr>
                <w:rFonts w:eastAsiaTheme="minorHAnsi"/>
                <w:b/>
                <w:bCs/>
                <w:color w:val="545551"/>
              </w:rPr>
            </w:pPr>
            <w:bookmarkStart w:id="2" w:name="didian"/>
            <w:r w:rsidRPr="000F0403">
              <w:rPr>
                <w:rFonts w:ascii="等线" w:eastAsia="等线" w:hAnsi="Times New Roman"/>
                <w:b/>
                <w:bCs/>
                <w:color w:val="000000"/>
              </w:rPr>
              <w:t>Partner</w:t>
            </w:r>
            <w:r w:rsidRPr="000F0403">
              <w:rPr>
                <w:rFonts w:ascii="等线" w:eastAsia="等线" w:hAnsi="Times New Roman"/>
                <w:b/>
                <w:bCs/>
                <w:color w:val="000000"/>
              </w:rPr>
              <w:t>·</w:t>
            </w:r>
            <w:r w:rsidRPr="000F0403">
              <w:rPr>
                <w:rFonts w:ascii="等线" w:eastAsia="等线" w:hAnsi="Times New Roman"/>
                <w:b/>
                <w:bCs/>
                <w:color w:val="000000"/>
              </w:rPr>
              <w:t>Shanghai</w:t>
            </w:r>
            <w:bookmarkEnd w:id="2"/>
          </w:p>
          <w:p w14:paraId="6199424A" w14:textId="2349E8EE" w:rsidR="0049405C" w:rsidRPr="00C24D79" w:rsidRDefault="000F0403" w:rsidP="000F0403">
            <w:pPr>
              <w:spacing w:line="360" w:lineRule="auto"/>
              <w:rPr>
                <w:rFonts w:eastAsiaTheme="minorHAnsi"/>
                <w:color w:val="545551"/>
              </w:rPr>
            </w:pPr>
            <w:bookmarkStart w:id="3" w:name="dianhua"/>
            <w:r w:rsidRPr="000F0403">
              <w:rPr>
                <w:rFonts w:ascii="等线" w:eastAsia="等线" w:hAnsi="Times New Roman"/>
                <w:color w:val="000000"/>
              </w:rPr>
              <w:t xml:space="preserve">+8621 2208 1166 </w:t>
            </w:r>
            <w:bookmarkEnd w:id="3"/>
          </w:p>
          <w:p w14:paraId="4F910ACA" w14:textId="6579BCA3" w:rsidR="0049405C" w:rsidRPr="00C24D79" w:rsidRDefault="000F0403" w:rsidP="000F0403">
            <w:pPr>
              <w:spacing w:line="360" w:lineRule="auto"/>
              <w:rPr>
                <w:rFonts w:eastAsiaTheme="minorHAnsi"/>
                <w:color w:val="000000"/>
              </w:rPr>
            </w:pPr>
            <w:bookmarkStart w:id="4" w:name="youxiang"/>
            <w:r w:rsidRPr="000F0403">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53E6BA" w:rsidR="0049405C" w:rsidRPr="00C24D79" w:rsidRDefault="000F04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8C74070" wp14:editId="38CD4B1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46B2AD" w:rsidR="009465FB" w:rsidRPr="00C24D79" w:rsidRDefault="000F0403" w:rsidP="007177F3">
            <w:pPr>
              <w:rPr>
                <w:rFonts w:eastAsiaTheme="minorHAnsi"/>
                <w:color w:val="000000"/>
                <w:szCs w:val="21"/>
              </w:rPr>
            </w:pPr>
            <w:bookmarkStart w:id="6" w:name="zhiyelingyu"/>
            <w:r w:rsidRPr="000F0403">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7C7AAE" w14:textId="77777777" w:rsidR="000F04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128449" w14:textId="77777777" w:rsidR="000F0403" w:rsidRDefault="000F0403" w:rsidP="000F0403">
      <w:pPr>
        <w:pStyle w:val="af5"/>
        <w:spacing w:after="0" w:line="480" w:lineRule="auto"/>
        <w:rPr>
          <w:rFonts w:ascii="等线" w:eastAsia="等线" w:hAnsi="等线"/>
          <w:b/>
          <w:sz w:val="24"/>
        </w:rPr>
      </w:pPr>
      <w:r w:rsidRPr="000F0403">
        <w:rPr>
          <w:rFonts w:ascii="等线" w:eastAsia="等线" w:hAnsi="等线"/>
          <w:b/>
          <w:sz w:val="24"/>
        </w:rPr>
        <w:t>REPRESENTATIVE MATTERS AND CASES</w:t>
      </w:r>
    </w:p>
    <w:p w14:paraId="21D74438" w14:textId="77777777" w:rsidR="000F0403" w:rsidRDefault="000F0403" w:rsidP="000F0403">
      <w:pPr>
        <w:pStyle w:val="af5"/>
        <w:spacing w:before="120"/>
        <w:rPr>
          <w:rFonts w:ascii="等线" w:eastAsia="等线" w:hAnsi="Times New Roman"/>
          <w:color w:val="000000"/>
        </w:rPr>
      </w:pPr>
      <w:r w:rsidRPr="000F0403">
        <w:rPr>
          <w:rFonts w:ascii="等线" w:eastAsia="等线" w:hAnsi="Times New Roman"/>
          <w:color w:val="000000"/>
        </w:rPr>
        <w:t>Domestic Financing</w:t>
      </w:r>
    </w:p>
    <w:p w14:paraId="5B7FDDB8" w14:textId="77777777" w:rsidR="000F0403" w:rsidRDefault="000F0403" w:rsidP="000F0403">
      <w:pPr>
        <w:pStyle w:val="af5"/>
        <w:numPr>
          <w:ilvl w:val="0"/>
          <w:numId w:val="4"/>
        </w:numPr>
        <w:spacing w:before="120"/>
        <w:ind w:left="690" w:hanging="240"/>
        <w:rPr>
          <w:rFonts w:ascii="等线" w:eastAsia="等线" w:hAnsi="Times New Roman"/>
          <w:color w:val="000000"/>
        </w:rPr>
      </w:pPr>
      <w:r w:rsidRPr="000F0403">
        <w:rPr>
          <w:rFonts w:ascii="等线" w:eastAsia="等线" w:hAnsi="Times New Roman"/>
          <w:color w:val="000000"/>
        </w:rPr>
        <w:t>Acted as issuer</w:t>
      </w:r>
      <w:r w:rsidRPr="000F0403">
        <w:rPr>
          <w:rFonts w:ascii="等线" w:eastAsia="等线" w:hAnsi="Times New Roman"/>
          <w:color w:val="000000"/>
        </w:rPr>
        <w:t>’</w:t>
      </w:r>
      <w:r w:rsidRPr="000F0403">
        <w:rPr>
          <w:rFonts w:ascii="等线" w:eastAsia="等线" w:hAnsi="Times New Roman"/>
          <w:color w:val="000000"/>
        </w:rPr>
        <w:t>s counsel or underwriter</w:t>
      </w:r>
      <w:r w:rsidRPr="000F0403">
        <w:rPr>
          <w:rFonts w:ascii="等线" w:eastAsia="等线" w:hAnsi="Times New Roman"/>
          <w:color w:val="000000"/>
        </w:rPr>
        <w:t>’</w:t>
      </w:r>
      <w:r w:rsidRPr="000F0403">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w:t>
      </w:r>
      <w:r w:rsidRPr="000F0403">
        <w:rPr>
          <w:rFonts w:ascii="等线" w:eastAsia="等线" w:hAnsi="Times New Roman"/>
          <w:color w:val="000000"/>
        </w:rPr>
        <w:t> </w:t>
      </w:r>
      <w:r w:rsidRPr="000F0403">
        <w:rPr>
          <w:rFonts w:ascii="等线" w:eastAsia="等线" w:hAnsi="Times New Roman"/>
          <w:color w:val="000000"/>
        </w:rPr>
        <w:t xml:space="preserve"> for their respective A-share IPO</w:t>
      </w:r>
      <w:r w:rsidRPr="000F0403">
        <w:rPr>
          <w:rFonts w:ascii="等线" w:eastAsia="等线" w:hAnsi="Times New Roman"/>
          <w:color w:val="000000"/>
        </w:rPr>
        <w:t> </w:t>
      </w:r>
      <w:r w:rsidRPr="000F0403">
        <w:rPr>
          <w:rFonts w:ascii="等线" w:eastAsia="等线" w:hAnsi="Times New Roman"/>
          <w:color w:val="000000"/>
        </w:rPr>
        <w:t xml:space="preserve"> or re-financing deals</w:t>
      </w:r>
    </w:p>
    <w:p w14:paraId="4B827C5C" w14:textId="77777777" w:rsidR="000F0403" w:rsidRDefault="000F0403" w:rsidP="000F0403">
      <w:pPr>
        <w:pStyle w:val="af5"/>
        <w:spacing w:before="120"/>
        <w:rPr>
          <w:rFonts w:ascii="等线" w:eastAsia="等线" w:hAnsi="Times New Roman"/>
          <w:color w:val="000000"/>
        </w:rPr>
      </w:pPr>
      <w:r w:rsidRPr="000F0403">
        <w:rPr>
          <w:rFonts w:ascii="等线" w:eastAsia="等线" w:hAnsi="Times New Roman"/>
          <w:color w:val="000000"/>
        </w:rPr>
        <w:t>Overseas Financing</w:t>
      </w:r>
    </w:p>
    <w:p w14:paraId="5686B699" w14:textId="77777777" w:rsidR="000F0403" w:rsidRDefault="000F0403" w:rsidP="000F0403">
      <w:pPr>
        <w:pStyle w:val="af5"/>
        <w:numPr>
          <w:ilvl w:val="0"/>
          <w:numId w:val="5"/>
        </w:numPr>
        <w:spacing w:before="120"/>
        <w:ind w:left="690" w:hanging="240"/>
        <w:rPr>
          <w:rFonts w:ascii="等线" w:eastAsia="等线" w:hAnsi="Times New Roman"/>
          <w:color w:val="000000"/>
        </w:rPr>
      </w:pPr>
      <w:r w:rsidRPr="000F0403">
        <w:rPr>
          <w:rFonts w:ascii="等线" w:eastAsia="等线" w:hAnsi="Times New Roman"/>
          <w:color w:val="000000"/>
        </w:rPr>
        <w:t>Acted as issuer</w:t>
      </w:r>
      <w:r w:rsidRPr="000F0403">
        <w:rPr>
          <w:rFonts w:ascii="等线" w:eastAsia="等线" w:hAnsi="Times New Roman"/>
          <w:color w:val="000000"/>
        </w:rPr>
        <w:t>’</w:t>
      </w:r>
      <w:r w:rsidRPr="000F0403">
        <w:rPr>
          <w:rFonts w:ascii="等线" w:eastAsia="等线" w:hAnsi="Times New Roman"/>
          <w:color w:val="000000"/>
        </w:rPr>
        <w:t>s counsel or underwriter</w:t>
      </w:r>
      <w:r w:rsidRPr="000F0403">
        <w:rPr>
          <w:rFonts w:ascii="等线" w:eastAsia="等线" w:hAnsi="Times New Roman"/>
          <w:color w:val="000000"/>
        </w:rPr>
        <w:t>’</w:t>
      </w:r>
      <w:r w:rsidRPr="000F0403">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11179B93" w14:textId="77777777" w:rsidR="000F0403" w:rsidRDefault="000F0403" w:rsidP="000F0403">
      <w:pPr>
        <w:pStyle w:val="af5"/>
        <w:spacing w:before="120"/>
        <w:rPr>
          <w:rFonts w:ascii="等线" w:eastAsia="等线" w:hAnsi="Times New Roman"/>
          <w:color w:val="000000"/>
        </w:rPr>
      </w:pPr>
      <w:r w:rsidRPr="000F0403">
        <w:rPr>
          <w:rFonts w:ascii="等线" w:eastAsia="等线" w:hAnsi="Times New Roman"/>
          <w:color w:val="000000"/>
        </w:rPr>
        <w:t>Others</w:t>
      </w:r>
    </w:p>
    <w:p w14:paraId="6F2D06A0" w14:textId="77777777" w:rsidR="000F0403" w:rsidRDefault="000F0403" w:rsidP="000F0403">
      <w:pPr>
        <w:pStyle w:val="af5"/>
        <w:numPr>
          <w:ilvl w:val="0"/>
          <w:numId w:val="6"/>
        </w:numPr>
        <w:spacing w:before="120"/>
        <w:ind w:left="690" w:hanging="240"/>
        <w:rPr>
          <w:rFonts w:ascii="等线" w:eastAsia="等线" w:hAnsi="Times New Roman"/>
          <w:color w:val="000000"/>
        </w:rPr>
      </w:pPr>
      <w:r w:rsidRPr="000F0403">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74BB67F5" w14:textId="77777777" w:rsidR="000F0403" w:rsidRDefault="000F0403" w:rsidP="000F0403">
      <w:pPr>
        <w:pStyle w:val="af5"/>
        <w:numPr>
          <w:ilvl w:val="0"/>
          <w:numId w:val="7"/>
        </w:numPr>
        <w:spacing w:before="120"/>
        <w:ind w:left="690" w:hanging="240"/>
        <w:rPr>
          <w:rFonts w:ascii="等线" w:eastAsia="等线" w:hAnsi="Times New Roman"/>
          <w:color w:val="000000"/>
        </w:rPr>
      </w:pPr>
      <w:r w:rsidRPr="000F0403">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0BC3FD7B" w14:textId="77777777" w:rsidR="000F0403" w:rsidRDefault="000F0403" w:rsidP="000F0403">
      <w:pPr>
        <w:pStyle w:val="af5"/>
        <w:numPr>
          <w:ilvl w:val="0"/>
          <w:numId w:val="8"/>
        </w:numPr>
        <w:spacing w:before="120"/>
        <w:ind w:left="690" w:hanging="240"/>
        <w:rPr>
          <w:rFonts w:ascii="等线" w:eastAsia="等线" w:hAnsi="Times New Roman"/>
          <w:color w:val="000000"/>
        </w:rPr>
      </w:pPr>
      <w:r w:rsidRPr="000F0403">
        <w:rPr>
          <w:rFonts w:ascii="等线" w:eastAsia="等线" w:hAnsi="Times New Roman"/>
          <w:color w:val="000000"/>
        </w:rPr>
        <w:t>Represented private equity firms in various investment deals, such as Alliance Investment, New Alliance Capital, GP Capital, Eastern Bell Capital, Yongjin Investment,</w:t>
      </w:r>
      <w:r w:rsidRPr="000F0403">
        <w:rPr>
          <w:rFonts w:ascii="等线" w:eastAsia="等线" w:hAnsi="Times New Roman"/>
          <w:color w:val="000000"/>
        </w:rPr>
        <w:t> </w:t>
      </w:r>
      <w:r w:rsidRPr="000F0403">
        <w:rPr>
          <w:rFonts w:ascii="等线" w:eastAsia="等线" w:hAnsi="Times New Roman"/>
          <w:color w:val="000000"/>
        </w:rPr>
        <w:t xml:space="preserve"> SAIC Investment, FStone Capital, etc.</w:t>
      </w:r>
    </w:p>
    <w:p w14:paraId="199BF488" w14:textId="77777777" w:rsidR="000F0403" w:rsidRDefault="000F0403" w:rsidP="000F0403">
      <w:pPr>
        <w:pStyle w:val="af5"/>
        <w:spacing w:after="0" w:line="480" w:lineRule="auto"/>
        <w:rPr>
          <w:rFonts w:ascii="等线" w:eastAsia="等线" w:hAnsi="等线"/>
          <w:b/>
          <w:sz w:val="24"/>
        </w:rPr>
      </w:pPr>
      <w:r w:rsidRPr="000F0403">
        <w:rPr>
          <w:rFonts w:ascii="等线" w:eastAsia="等线" w:hAnsi="等线"/>
          <w:b/>
          <w:sz w:val="24"/>
        </w:rPr>
        <w:t>Education</w:t>
      </w:r>
    </w:p>
    <w:p w14:paraId="34195CF7" w14:textId="77777777" w:rsidR="000F0403" w:rsidRDefault="000F0403" w:rsidP="000F0403">
      <w:pPr>
        <w:pStyle w:val="af5"/>
        <w:numPr>
          <w:ilvl w:val="0"/>
          <w:numId w:val="9"/>
        </w:numPr>
        <w:spacing w:before="120"/>
        <w:ind w:left="690" w:hanging="240"/>
        <w:rPr>
          <w:rFonts w:ascii="等线" w:eastAsia="等线" w:hAnsi="Times New Roman"/>
          <w:color w:val="000000"/>
        </w:rPr>
      </w:pPr>
      <w:r w:rsidRPr="000F0403">
        <w:rPr>
          <w:rFonts w:ascii="等线" w:eastAsia="等线" w:hAnsi="Times New Roman"/>
          <w:color w:val="000000"/>
        </w:rPr>
        <w:t>Law School of Fudan University, LL.B, 2001</w:t>
      </w:r>
    </w:p>
    <w:p w14:paraId="33D347F4" w14:textId="77777777" w:rsidR="000F0403" w:rsidRDefault="000F0403" w:rsidP="000F0403">
      <w:pPr>
        <w:pStyle w:val="af5"/>
        <w:spacing w:after="0" w:line="480" w:lineRule="auto"/>
        <w:rPr>
          <w:rFonts w:ascii="等线" w:eastAsia="等线" w:hAnsi="等线"/>
          <w:b/>
          <w:sz w:val="24"/>
        </w:rPr>
      </w:pPr>
      <w:r w:rsidRPr="000F0403">
        <w:rPr>
          <w:rFonts w:ascii="等线" w:eastAsia="等线" w:hAnsi="等线"/>
          <w:b/>
          <w:sz w:val="24"/>
        </w:rPr>
        <w:t>Professional Qualification</w:t>
      </w:r>
    </w:p>
    <w:p w14:paraId="3151C5D7" w14:textId="77777777" w:rsidR="000F0403" w:rsidRDefault="000F0403" w:rsidP="000F0403">
      <w:pPr>
        <w:pStyle w:val="af5"/>
        <w:numPr>
          <w:ilvl w:val="0"/>
          <w:numId w:val="10"/>
        </w:numPr>
        <w:spacing w:before="120"/>
        <w:ind w:left="690" w:hanging="240"/>
        <w:rPr>
          <w:rFonts w:ascii="等线" w:eastAsia="等线" w:hAnsi="Times New Roman"/>
          <w:color w:val="000000"/>
        </w:rPr>
      </w:pPr>
      <w:r w:rsidRPr="000F0403">
        <w:rPr>
          <w:rFonts w:ascii="等线" w:eastAsia="等线" w:hAnsi="Times New Roman"/>
          <w:color w:val="000000"/>
        </w:rPr>
        <w:t>Admitted to practice in the PRC</w:t>
      </w:r>
    </w:p>
    <w:p w14:paraId="7EB8EA60" w14:textId="77777777" w:rsidR="000F0403" w:rsidRDefault="000F0403" w:rsidP="000F0403">
      <w:pPr>
        <w:pStyle w:val="af5"/>
        <w:spacing w:after="0" w:line="480" w:lineRule="auto"/>
        <w:rPr>
          <w:rFonts w:ascii="等线" w:eastAsia="等线" w:hAnsi="等线"/>
          <w:b/>
          <w:sz w:val="24"/>
        </w:rPr>
      </w:pPr>
      <w:r w:rsidRPr="000F0403">
        <w:rPr>
          <w:rFonts w:ascii="等线" w:eastAsia="等线" w:hAnsi="等线"/>
          <w:b/>
          <w:sz w:val="24"/>
        </w:rPr>
        <w:t>Professional Background</w:t>
      </w:r>
    </w:p>
    <w:p w14:paraId="5567FC3C" w14:textId="20DCC876" w:rsidR="00686369" w:rsidRPr="000F0403" w:rsidRDefault="000F0403" w:rsidP="000F0403">
      <w:pPr>
        <w:pStyle w:val="af5"/>
        <w:numPr>
          <w:ilvl w:val="0"/>
          <w:numId w:val="11"/>
        </w:numPr>
        <w:spacing w:before="120"/>
        <w:ind w:left="690" w:hanging="240"/>
        <w:rPr>
          <w:rFonts w:ascii="等线" w:eastAsia="等线" w:hAnsi="Times New Roman"/>
          <w:color w:val="000000"/>
        </w:rPr>
      </w:pPr>
      <w:r w:rsidRPr="000F0403">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0F04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F2735"/>
    <w:multiLevelType w:val="singleLevel"/>
    <w:tmpl w:val="68DE63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8B1309E"/>
    <w:multiLevelType w:val="singleLevel"/>
    <w:tmpl w:val="A20402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55DA64F0"/>
    <w:multiLevelType w:val="singleLevel"/>
    <w:tmpl w:val="A20402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572F6119"/>
    <w:multiLevelType w:val="singleLevel"/>
    <w:tmpl w:val="132CEE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66A45C5B"/>
    <w:multiLevelType w:val="singleLevel"/>
    <w:tmpl w:val="E58CAA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681833C5"/>
    <w:multiLevelType w:val="singleLevel"/>
    <w:tmpl w:val="34527A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718B299A"/>
    <w:multiLevelType w:val="singleLevel"/>
    <w:tmpl w:val="02EA0C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48324D9"/>
    <w:multiLevelType w:val="singleLevel"/>
    <w:tmpl w:val="7F0204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B552EAC"/>
    <w:multiLevelType w:val="singleLevel"/>
    <w:tmpl w:val="5308E974"/>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3"/>
  </w:num>
  <w:num w:numId="3">
    <w:abstractNumId w:val="8"/>
  </w:num>
  <w:num w:numId="4">
    <w:abstractNumId w:val="5"/>
  </w:num>
  <w:num w:numId="5">
    <w:abstractNumId w:val="9"/>
  </w:num>
  <w:num w:numId="6">
    <w:abstractNumId w:val="7"/>
  </w:num>
  <w:num w:numId="7">
    <w:abstractNumId w:val="0"/>
  </w:num>
  <w:num w:numId="8">
    <w:abstractNumId w:val="10"/>
  </w:num>
  <w:num w:numId="9">
    <w:abstractNumId w:val="6"/>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0F0403"/>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F0403"/>
    <w:pPr>
      <w:spacing w:after="120"/>
    </w:pPr>
  </w:style>
  <w:style w:type="character" w:customStyle="1" w:styleId="af6">
    <w:name w:val="正文文本 字符"/>
    <w:basedOn w:val="a0"/>
    <w:link w:val="af5"/>
    <w:uiPriority w:val="99"/>
    <w:rsid w:val="000F04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65102-961E-4AF8-963B-59D8FAE91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2026-09-18T02:14:00Z</dcterms:created>
  <dcterms:modified xsi:type="dcterms:W3CDTF">2026-09-18T02:14:00Z</dcterms:modified>
</cp:coreProperties>
</file>