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0ED7F7C" w:rsidR="0049405C" w:rsidRPr="00C24D79" w:rsidRDefault="00C5321D" w:rsidP="00C5321D">
            <w:pPr>
              <w:spacing w:line="720" w:lineRule="auto"/>
              <w:rPr>
                <w:rFonts w:eastAsiaTheme="minorHAnsi"/>
                <w:color w:val="545551"/>
              </w:rPr>
            </w:pPr>
            <w:bookmarkStart w:id="0" w:name="xingming"/>
            <w:bookmarkStart w:id="1" w:name="_GoBack"/>
            <w:bookmarkEnd w:id="1"/>
            <w:r w:rsidRPr="00C5321D">
              <w:rPr>
                <w:rFonts w:ascii="等线" w:eastAsia="等线" w:hAnsi="Times New Roman"/>
                <w:b/>
                <w:color w:val="000000"/>
                <w:sz w:val="48"/>
              </w:rPr>
              <w:t>MICHAEL EDWARDS</w:t>
            </w:r>
            <w:bookmarkEnd w:id="0"/>
          </w:p>
          <w:p w14:paraId="706EB16B" w14:textId="22407723" w:rsidR="0049405C" w:rsidRPr="00C24D79" w:rsidRDefault="00C5321D" w:rsidP="00C5321D">
            <w:pPr>
              <w:spacing w:line="360" w:lineRule="auto"/>
              <w:rPr>
                <w:rFonts w:eastAsiaTheme="minorHAnsi"/>
                <w:b/>
                <w:bCs/>
                <w:color w:val="545551"/>
              </w:rPr>
            </w:pPr>
            <w:bookmarkStart w:id="2" w:name="didian"/>
            <w:r w:rsidRPr="00C5321D">
              <w:rPr>
                <w:rFonts w:ascii="等线" w:eastAsia="等线" w:hAnsi="Times New Roman"/>
                <w:b/>
                <w:bCs/>
                <w:color w:val="000000"/>
              </w:rPr>
              <w:t>Beijing</w:t>
            </w:r>
            <w:bookmarkEnd w:id="2"/>
          </w:p>
          <w:p w14:paraId="6199424A" w14:textId="1E27514F" w:rsidR="0049405C" w:rsidRPr="00C24D79" w:rsidRDefault="00C5321D" w:rsidP="00C5321D">
            <w:pPr>
              <w:spacing w:line="360" w:lineRule="auto"/>
              <w:rPr>
                <w:rFonts w:eastAsiaTheme="minorHAnsi"/>
                <w:color w:val="545551"/>
              </w:rPr>
            </w:pPr>
            <w:bookmarkStart w:id="3" w:name="dianhua"/>
            <w:r w:rsidRPr="00C5321D">
              <w:rPr>
                <w:rFonts w:ascii="等线" w:eastAsia="等线" w:hAnsi="Times New Roman"/>
                <w:color w:val="000000"/>
              </w:rPr>
              <w:t xml:space="preserve">+86 10 5769 5684 </w:t>
            </w:r>
            <w:bookmarkEnd w:id="3"/>
          </w:p>
          <w:p w14:paraId="4F910ACA" w14:textId="65670423" w:rsidR="0049405C" w:rsidRPr="00C24D79" w:rsidRDefault="00C5321D" w:rsidP="00C5321D">
            <w:pPr>
              <w:spacing w:line="360" w:lineRule="auto"/>
              <w:rPr>
                <w:rFonts w:eastAsiaTheme="minorHAnsi"/>
                <w:color w:val="000000"/>
              </w:rPr>
            </w:pPr>
            <w:bookmarkStart w:id="4" w:name="youxiang"/>
            <w:r w:rsidRPr="00C5321D">
              <w:rPr>
                <w:rFonts w:ascii="等线" w:eastAsia="等线" w:hAnsi="Times New Roman"/>
                <w:color w:val="000000"/>
              </w:rPr>
              <w:t>michael.edwards@fangdalaw.com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2F46A8F" w:rsidR="0049405C" w:rsidRPr="00C24D79" w:rsidRDefault="00C5321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5A8C047" wp14:editId="1BE9896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C1694A6" w:rsidR="009465FB" w:rsidRPr="00C24D79" w:rsidRDefault="00C5321D" w:rsidP="007177F3">
            <w:pPr>
              <w:rPr>
                <w:rFonts w:eastAsiaTheme="minorHAnsi"/>
                <w:color w:val="000000"/>
                <w:szCs w:val="21"/>
              </w:rPr>
            </w:pPr>
            <w:bookmarkStart w:id="6" w:name="zhiyelingyu"/>
            <w:r w:rsidRPr="00C5321D">
              <w:rPr>
                <w:rFonts w:ascii="等线" w:eastAsia="等线" w:hAnsi="Times New Roman"/>
                <w:color w:val="000000"/>
                <w:szCs w:val="21"/>
              </w:rPr>
              <w:t>MICHAEL</w:t>
            </w:r>
            <w:r w:rsidRPr="00C5321D">
              <w:rPr>
                <w:rFonts w:ascii="等线" w:eastAsia="等线" w:hAnsi="Times New Roman"/>
                <w:color w:val="000000"/>
                <w:szCs w:val="21"/>
              </w:rPr>
              <w:t>’</w:t>
            </w:r>
            <w:r w:rsidRPr="00C5321D">
              <w:rPr>
                <w:rFonts w:ascii="等线" w:eastAsia="等线" w:hAnsi="Times New Roman"/>
                <w:color w:val="000000"/>
                <w:szCs w:val="21"/>
              </w:rPr>
              <w:t>S PRACTICE FOCUSES ON INTERNATIONAL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CDE8607" w14:textId="77777777" w:rsidR="00C5321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2C8729" w14:textId="77777777" w:rsidR="00C5321D" w:rsidRDefault="00C5321D" w:rsidP="00C5321D">
      <w:pPr>
        <w:pStyle w:val="af5"/>
        <w:spacing w:after="0" w:line="480" w:lineRule="auto"/>
        <w:rPr>
          <w:rFonts w:ascii="等线" w:eastAsia="等线" w:hAnsi="等线"/>
          <w:b/>
          <w:sz w:val="24"/>
        </w:rPr>
      </w:pPr>
      <w:r w:rsidRPr="00C5321D">
        <w:rPr>
          <w:rFonts w:ascii="等线" w:eastAsia="等线" w:hAnsi="等线"/>
          <w:b/>
          <w:sz w:val="24"/>
        </w:rPr>
        <w:t>REPRESENTATIVE MATTERS AND CASES</w:t>
      </w:r>
    </w:p>
    <w:p w14:paraId="3A422513" w14:textId="77777777" w:rsidR="00C5321D" w:rsidRDefault="00C5321D" w:rsidP="00C5321D">
      <w:pPr>
        <w:pStyle w:val="af5"/>
        <w:spacing w:before="120"/>
        <w:rPr>
          <w:rFonts w:ascii="等线" w:eastAsia="等线" w:hAnsi="Times New Roman"/>
          <w:color w:val="000000"/>
        </w:rPr>
      </w:pPr>
      <w:r w:rsidRPr="00C5321D">
        <w:rPr>
          <w:rFonts w:ascii="等线" w:eastAsia="等线" w:hAnsi="Times New Roman"/>
          <w:color w:val="000000"/>
        </w:rPr>
        <w:t>International Arbitration</w:t>
      </w:r>
    </w:p>
    <w:p w14:paraId="616A2903" w14:textId="77777777" w:rsidR="00C5321D" w:rsidRDefault="00C5321D" w:rsidP="00C5321D">
      <w:pPr>
        <w:pStyle w:val="af5"/>
        <w:numPr>
          <w:ilvl w:val="0"/>
          <w:numId w:val="4"/>
        </w:numPr>
        <w:spacing w:before="120"/>
        <w:ind w:left="690" w:hanging="240"/>
        <w:rPr>
          <w:rFonts w:ascii="等线" w:eastAsia="等线" w:hAnsi="Times New Roman"/>
          <w:color w:val="000000"/>
        </w:rPr>
      </w:pPr>
      <w:r w:rsidRPr="00C5321D">
        <w:rPr>
          <w:rFonts w:ascii="等线" w:eastAsia="等线" w:hAnsi="Times New Roman"/>
          <w:color w:val="000000"/>
        </w:rPr>
        <w:t>Representing a multinational dairy company in claims brought at CIETAC by its Chinese joint venture partner under a trademark licensing contract</w:t>
      </w:r>
    </w:p>
    <w:p w14:paraId="70D92D17" w14:textId="77777777" w:rsidR="00C5321D" w:rsidRDefault="00C5321D" w:rsidP="00C5321D">
      <w:pPr>
        <w:pStyle w:val="af5"/>
        <w:numPr>
          <w:ilvl w:val="0"/>
          <w:numId w:val="5"/>
        </w:numPr>
        <w:spacing w:before="120"/>
        <w:ind w:left="690" w:hanging="240"/>
        <w:rPr>
          <w:rFonts w:ascii="等线" w:eastAsia="等线" w:hAnsi="Times New Roman"/>
          <w:color w:val="000000"/>
        </w:rPr>
      </w:pPr>
      <w:r w:rsidRPr="00C5321D">
        <w:rPr>
          <w:rFonts w:ascii="等线" w:eastAsia="等线" w:hAnsi="Times New Roman"/>
          <w:color w:val="000000"/>
        </w:rPr>
        <w:t>Representing a well-known international investment bank in its claims against a Chinese counter-party under an interest rate swap agreement before CIETAC in Beijing</w:t>
      </w:r>
    </w:p>
    <w:p w14:paraId="5C7862E9" w14:textId="77777777" w:rsidR="00C5321D" w:rsidRDefault="00C5321D" w:rsidP="00C5321D">
      <w:pPr>
        <w:pStyle w:val="af5"/>
        <w:numPr>
          <w:ilvl w:val="0"/>
          <w:numId w:val="6"/>
        </w:numPr>
        <w:spacing w:before="120"/>
        <w:ind w:left="690" w:hanging="240"/>
        <w:rPr>
          <w:rFonts w:ascii="等线" w:eastAsia="等线" w:hAnsi="Times New Roman"/>
          <w:color w:val="000000"/>
        </w:rPr>
      </w:pPr>
      <w:r w:rsidRPr="00C5321D">
        <w:rPr>
          <w:rFonts w:ascii="等线" w:eastAsia="等线" w:hAnsi="Times New Roman"/>
          <w:color w:val="000000"/>
        </w:rPr>
        <w:t>Representing a major Chinese state-owned trading company in defending claims brought against it under a shipping contract before HKIAC in Hong Kong</w:t>
      </w:r>
    </w:p>
    <w:p w14:paraId="31803B32" w14:textId="77777777" w:rsidR="00C5321D" w:rsidRDefault="00C5321D" w:rsidP="00C5321D">
      <w:pPr>
        <w:pStyle w:val="af5"/>
        <w:numPr>
          <w:ilvl w:val="0"/>
          <w:numId w:val="7"/>
        </w:numPr>
        <w:spacing w:before="120"/>
        <w:ind w:left="690" w:hanging="240"/>
        <w:rPr>
          <w:rFonts w:ascii="等线" w:eastAsia="等线" w:hAnsi="Times New Roman"/>
          <w:color w:val="000000"/>
        </w:rPr>
      </w:pPr>
      <w:r w:rsidRPr="00C5321D">
        <w:rPr>
          <w:rFonts w:ascii="等线" w:eastAsia="等线" w:hAnsi="Times New Roman"/>
          <w:color w:val="000000"/>
        </w:rPr>
        <w:t>Representing a European manufacturer of business and home security products in a dispute with its Chinese joint venture partner in an ICC arbitration in Hong Kong</w:t>
      </w:r>
    </w:p>
    <w:p w14:paraId="6AC9A3D0" w14:textId="77777777" w:rsidR="00C5321D" w:rsidRDefault="00C5321D" w:rsidP="00C5321D">
      <w:pPr>
        <w:pStyle w:val="af5"/>
        <w:numPr>
          <w:ilvl w:val="0"/>
          <w:numId w:val="8"/>
        </w:numPr>
        <w:spacing w:before="120"/>
        <w:ind w:left="690" w:hanging="240"/>
        <w:rPr>
          <w:rFonts w:ascii="等线" w:eastAsia="等线" w:hAnsi="Times New Roman"/>
          <w:color w:val="000000"/>
        </w:rPr>
      </w:pPr>
      <w:r w:rsidRPr="00C5321D">
        <w:rPr>
          <w:rFonts w:ascii="等线" w:eastAsia="等线" w:hAnsi="Times New Roman"/>
          <w:color w:val="000000"/>
        </w:rPr>
        <w:t>Defending a Chinese state-owned entity against claims brought by a large multinational commodities trader at the London Court of International Arbitration under a long-term supply agreement</w:t>
      </w:r>
    </w:p>
    <w:p w14:paraId="4BE18E72" w14:textId="77777777" w:rsidR="00C5321D" w:rsidRDefault="00C5321D" w:rsidP="00C5321D">
      <w:pPr>
        <w:pStyle w:val="af5"/>
        <w:numPr>
          <w:ilvl w:val="0"/>
          <w:numId w:val="9"/>
        </w:numPr>
        <w:spacing w:before="120"/>
        <w:ind w:left="690" w:hanging="240"/>
        <w:rPr>
          <w:rFonts w:ascii="等线" w:eastAsia="等线" w:hAnsi="Times New Roman"/>
          <w:color w:val="000000"/>
        </w:rPr>
      </w:pPr>
      <w:r w:rsidRPr="00C5321D">
        <w:rPr>
          <w:rFonts w:ascii="等线" w:eastAsia="等线" w:hAnsi="Times New Roman"/>
          <w:color w:val="000000"/>
        </w:rPr>
        <w:t>Representing a private Chinese auto manufacturer in defending claims brought by its Egyptian partner at the International Chamber of Commerce in Hong Kong in relation to the quality of automotive parts supplied under a CKD export project</w:t>
      </w:r>
    </w:p>
    <w:p w14:paraId="006D1C5B" w14:textId="77777777" w:rsidR="00C5321D" w:rsidRDefault="00C5321D" w:rsidP="00C5321D">
      <w:pPr>
        <w:pStyle w:val="af5"/>
        <w:numPr>
          <w:ilvl w:val="0"/>
          <w:numId w:val="10"/>
        </w:numPr>
        <w:spacing w:before="120"/>
        <w:ind w:left="690" w:hanging="240"/>
        <w:rPr>
          <w:rFonts w:ascii="等线" w:eastAsia="等线" w:hAnsi="Times New Roman"/>
          <w:color w:val="000000"/>
        </w:rPr>
      </w:pPr>
      <w:r w:rsidRPr="00C5321D">
        <w:rPr>
          <w:rFonts w:ascii="等线" w:eastAsia="等线" w:hAnsi="Times New Roman"/>
          <w:color w:val="000000"/>
        </w:rPr>
        <w:t>Representing a Korean industrial gases supplier in claims brought against the purchaser at the Singapore International Arbitration Centre (SIAC) in respect of the purchaser</w:t>
      </w:r>
      <w:r w:rsidRPr="00C5321D">
        <w:rPr>
          <w:rFonts w:ascii="等线" w:eastAsia="等线" w:hAnsi="Times New Roman"/>
          <w:color w:val="000000"/>
        </w:rPr>
        <w:t>’</w:t>
      </w:r>
      <w:r w:rsidRPr="00C5321D">
        <w:rPr>
          <w:rFonts w:ascii="等线" w:eastAsia="等线" w:hAnsi="Times New Roman"/>
          <w:color w:val="000000"/>
        </w:rPr>
        <w:t>s failure to meet its minimum monthly purchasing commitments</w:t>
      </w:r>
    </w:p>
    <w:p w14:paraId="2EA7944F" w14:textId="77777777" w:rsidR="00C5321D" w:rsidRDefault="00C5321D" w:rsidP="00C5321D">
      <w:pPr>
        <w:pStyle w:val="af5"/>
        <w:numPr>
          <w:ilvl w:val="0"/>
          <w:numId w:val="11"/>
        </w:numPr>
        <w:spacing w:before="120"/>
        <w:ind w:left="690" w:hanging="240"/>
        <w:rPr>
          <w:rFonts w:ascii="等线" w:eastAsia="等线" w:hAnsi="Times New Roman"/>
          <w:color w:val="000000"/>
        </w:rPr>
      </w:pPr>
      <w:r w:rsidRPr="00C5321D">
        <w:rPr>
          <w:rFonts w:ascii="等线" w:eastAsia="等线" w:hAnsi="Times New Roman"/>
          <w:color w:val="000000"/>
        </w:rPr>
        <w:t xml:space="preserve">Representing a major US technology company in claims brought before the HKIAC for the determination of a </w:t>
      </w:r>
      <w:r w:rsidRPr="00C5321D">
        <w:rPr>
          <w:rFonts w:ascii="等线" w:eastAsia="等线" w:hAnsi="Times New Roman"/>
          <w:color w:val="000000"/>
        </w:rPr>
        <w:t>“</w:t>
      </w:r>
      <w:r w:rsidRPr="00C5321D">
        <w:rPr>
          <w:rFonts w:ascii="等线" w:eastAsia="等线" w:hAnsi="Times New Roman"/>
          <w:color w:val="000000"/>
        </w:rPr>
        <w:t>FRAND</w:t>
      </w:r>
      <w:r w:rsidRPr="00C5321D">
        <w:rPr>
          <w:rFonts w:ascii="等线" w:eastAsia="等线" w:hAnsi="Times New Roman"/>
          <w:color w:val="000000"/>
        </w:rPr>
        <w:t>”</w:t>
      </w:r>
      <w:r w:rsidRPr="00C5321D">
        <w:rPr>
          <w:rFonts w:ascii="等线" w:eastAsia="等线" w:hAnsi="Times New Roman"/>
          <w:color w:val="000000"/>
        </w:rPr>
        <w:t xml:space="preserve"> (fair, reasonable and non-discriminatory) royalty for the licensing of the Standard Essential Patents (SEPs) owned by the Chinese counter-party</w:t>
      </w:r>
    </w:p>
    <w:p w14:paraId="39CF0200" w14:textId="77777777" w:rsidR="00C5321D" w:rsidRDefault="00C5321D" w:rsidP="00C5321D">
      <w:pPr>
        <w:pStyle w:val="af5"/>
        <w:spacing w:after="0" w:line="480" w:lineRule="auto"/>
        <w:rPr>
          <w:rFonts w:ascii="等线" w:eastAsia="等线" w:hAnsi="等线"/>
          <w:b/>
          <w:sz w:val="24"/>
        </w:rPr>
      </w:pPr>
      <w:r w:rsidRPr="00C5321D">
        <w:rPr>
          <w:rFonts w:ascii="等线" w:eastAsia="等线" w:hAnsi="等线"/>
          <w:b/>
          <w:sz w:val="24"/>
        </w:rPr>
        <w:t>Education</w:t>
      </w:r>
    </w:p>
    <w:p w14:paraId="056EC464" w14:textId="77777777" w:rsidR="00C5321D" w:rsidRDefault="00C5321D" w:rsidP="00C5321D">
      <w:pPr>
        <w:pStyle w:val="af5"/>
        <w:numPr>
          <w:ilvl w:val="0"/>
          <w:numId w:val="12"/>
        </w:numPr>
        <w:spacing w:before="120"/>
        <w:ind w:left="690" w:hanging="240"/>
        <w:rPr>
          <w:rFonts w:ascii="等线" w:eastAsia="等线" w:hAnsi="Times New Roman"/>
          <w:color w:val="000000"/>
        </w:rPr>
      </w:pPr>
      <w:r w:rsidRPr="00C5321D">
        <w:rPr>
          <w:rFonts w:ascii="等线" w:eastAsia="等线" w:hAnsi="Times New Roman"/>
          <w:color w:val="000000"/>
        </w:rPr>
        <w:t>Adelaide University, Australia (LL.B. 2007, B.A. 2006, Diploma of Languages (Mandarin Chinese) 2004)</w:t>
      </w:r>
    </w:p>
    <w:p w14:paraId="57035940" w14:textId="77777777" w:rsidR="00C5321D" w:rsidRDefault="00C5321D" w:rsidP="00C5321D">
      <w:pPr>
        <w:pStyle w:val="af5"/>
        <w:spacing w:after="0" w:line="480" w:lineRule="auto"/>
        <w:rPr>
          <w:rFonts w:ascii="等线" w:eastAsia="等线" w:hAnsi="等线"/>
          <w:b/>
          <w:sz w:val="24"/>
        </w:rPr>
      </w:pPr>
      <w:r w:rsidRPr="00C5321D">
        <w:rPr>
          <w:rFonts w:ascii="等线" w:eastAsia="等线" w:hAnsi="等线"/>
          <w:b/>
          <w:sz w:val="24"/>
        </w:rPr>
        <w:t>Professional Qualification</w:t>
      </w:r>
    </w:p>
    <w:p w14:paraId="5D1834A1" w14:textId="77777777" w:rsidR="00C5321D" w:rsidRDefault="00C5321D" w:rsidP="00C5321D">
      <w:pPr>
        <w:pStyle w:val="af5"/>
        <w:numPr>
          <w:ilvl w:val="0"/>
          <w:numId w:val="13"/>
        </w:numPr>
        <w:spacing w:before="120"/>
        <w:ind w:left="690" w:hanging="240"/>
        <w:rPr>
          <w:rFonts w:ascii="等线" w:eastAsia="等线" w:hAnsi="Times New Roman"/>
          <w:color w:val="000000"/>
        </w:rPr>
      </w:pPr>
      <w:r w:rsidRPr="00C5321D">
        <w:rPr>
          <w:rFonts w:ascii="等线" w:eastAsia="等线" w:hAnsi="Times New Roman"/>
          <w:color w:val="000000"/>
        </w:rPr>
        <w:t>Admitted to practice in Australian Capital Territory</w:t>
      </w:r>
    </w:p>
    <w:p w14:paraId="44110A5A" w14:textId="77777777" w:rsidR="00C5321D" w:rsidRDefault="00C5321D" w:rsidP="00C5321D">
      <w:pPr>
        <w:pStyle w:val="af5"/>
        <w:spacing w:after="0" w:line="480" w:lineRule="auto"/>
        <w:rPr>
          <w:rFonts w:ascii="等线" w:eastAsia="等线" w:hAnsi="等线"/>
          <w:b/>
          <w:sz w:val="24"/>
        </w:rPr>
      </w:pPr>
      <w:r w:rsidRPr="00C5321D">
        <w:rPr>
          <w:rFonts w:ascii="等线" w:eastAsia="等线" w:hAnsi="等线"/>
          <w:b/>
          <w:sz w:val="24"/>
        </w:rPr>
        <w:t>Work Language</w:t>
      </w:r>
    </w:p>
    <w:p w14:paraId="5BE2401F" w14:textId="77777777" w:rsidR="00C5321D" w:rsidRDefault="00C5321D" w:rsidP="00C5321D">
      <w:pPr>
        <w:pStyle w:val="af5"/>
        <w:numPr>
          <w:ilvl w:val="0"/>
          <w:numId w:val="14"/>
        </w:numPr>
        <w:spacing w:before="120"/>
        <w:ind w:left="690" w:hanging="240"/>
        <w:rPr>
          <w:rFonts w:ascii="等线" w:eastAsia="等线" w:hAnsi="Times New Roman"/>
          <w:color w:val="000000"/>
        </w:rPr>
      </w:pPr>
      <w:r w:rsidRPr="00C5321D">
        <w:rPr>
          <w:rFonts w:ascii="等线" w:eastAsia="等线" w:hAnsi="Times New Roman"/>
          <w:color w:val="000000"/>
        </w:rPr>
        <w:t>English</w:t>
      </w:r>
    </w:p>
    <w:p w14:paraId="65143594" w14:textId="77777777" w:rsidR="00C5321D" w:rsidRDefault="00C5321D" w:rsidP="00C5321D">
      <w:pPr>
        <w:pStyle w:val="af5"/>
        <w:numPr>
          <w:ilvl w:val="0"/>
          <w:numId w:val="15"/>
        </w:numPr>
        <w:spacing w:before="120"/>
        <w:ind w:left="690" w:hanging="240"/>
        <w:rPr>
          <w:rFonts w:ascii="等线" w:eastAsia="等线" w:hAnsi="Times New Roman"/>
          <w:color w:val="000000"/>
        </w:rPr>
      </w:pPr>
      <w:r w:rsidRPr="00C5321D">
        <w:rPr>
          <w:rFonts w:ascii="等线" w:eastAsia="等线" w:hAnsi="Times New Roman"/>
          <w:color w:val="000000"/>
        </w:rPr>
        <w:t>Mandarin</w:t>
      </w:r>
    </w:p>
    <w:p w14:paraId="6497BFCA" w14:textId="77777777" w:rsidR="00C5321D" w:rsidRDefault="00C5321D" w:rsidP="00C5321D">
      <w:pPr>
        <w:pStyle w:val="af5"/>
        <w:spacing w:after="0" w:line="480" w:lineRule="auto"/>
        <w:rPr>
          <w:rFonts w:ascii="等线" w:eastAsia="等线" w:hAnsi="等线"/>
          <w:b/>
          <w:sz w:val="24"/>
        </w:rPr>
      </w:pPr>
      <w:r w:rsidRPr="00C5321D">
        <w:rPr>
          <w:rFonts w:ascii="等线" w:eastAsia="等线" w:hAnsi="等线"/>
          <w:b/>
          <w:sz w:val="24"/>
        </w:rPr>
        <w:t>Professional Background</w:t>
      </w:r>
    </w:p>
    <w:p w14:paraId="5567FC3C" w14:textId="2CA5A73E" w:rsidR="00686369" w:rsidRPr="00C5321D" w:rsidRDefault="00C5321D" w:rsidP="00C5321D">
      <w:pPr>
        <w:pStyle w:val="af5"/>
        <w:numPr>
          <w:ilvl w:val="0"/>
          <w:numId w:val="16"/>
        </w:numPr>
        <w:spacing w:before="120"/>
        <w:ind w:left="690" w:hanging="240"/>
        <w:rPr>
          <w:rFonts w:ascii="等线" w:eastAsia="等线" w:hAnsi="Times New Roman"/>
          <w:color w:val="000000"/>
        </w:rPr>
      </w:pPr>
      <w:r w:rsidRPr="00C5321D">
        <w:rPr>
          <w:rFonts w:ascii="等线" w:eastAsia="等线" w:hAnsi="Times New Roman"/>
          <w:color w:val="000000"/>
        </w:rPr>
        <w:t>Michael previously worked in the Beijing office of a Magic Circle law firm for six years.</w:t>
      </w:r>
    </w:p>
    <w:sectPr w:rsidR="00686369" w:rsidRPr="00C5321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1591B"/>
    <w:multiLevelType w:val="singleLevel"/>
    <w:tmpl w:val="D418538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E184809"/>
    <w:multiLevelType w:val="singleLevel"/>
    <w:tmpl w:val="F418021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FD3255C"/>
    <w:multiLevelType w:val="singleLevel"/>
    <w:tmpl w:val="D41853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8B740EE"/>
    <w:multiLevelType w:val="singleLevel"/>
    <w:tmpl w:val="CBB6813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5E19C0"/>
    <w:multiLevelType w:val="singleLevel"/>
    <w:tmpl w:val="AC26D07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98B4EA5"/>
    <w:multiLevelType w:val="singleLevel"/>
    <w:tmpl w:val="BD2853D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D831B2F"/>
    <w:multiLevelType w:val="singleLevel"/>
    <w:tmpl w:val="CA84D10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4650BD0"/>
    <w:multiLevelType w:val="singleLevel"/>
    <w:tmpl w:val="1820E88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598156C"/>
    <w:multiLevelType w:val="singleLevel"/>
    <w:tmpl w:val="E27C529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D391E81"/>
    <w:multiLevelType w:val="singleLevel"/>
    <w:tmpl w:val="08FC30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7352863"/>
    <w:multiLevelType w:val="singleLevel"/>
    <w:tmpl w:val="F462E6F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0040B30"/>
    <w:multiLevelType w:val="singleLevel"/>
    <w:tmpl w:val="B4C8F8E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096077D"/>
    <w:multiLevelType w:val="singleLevel"/>
    <w:tmpl w:val="5450EDB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8A80B45"/>
    <w:multiLevelType w:val="singleLevel"/>
    <w:tmpl w:val="5F223A16"/>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7"/>
  </w:num>
  <w:num w:numId="3">
    <w:abstractNumId w:val="14"/>
  </w:num>
  <w:num w:numId="4">
    <w:abstractNumId w:val="6"/>
  </w:num>
  <w:num w:numId="5">
    <w:abstractNumId w:val="8"/>
  </w:num>
  <w:num w:numId="6">
    <w:abstractNumId w:val="15"/>
  </w:num>
  <w:num w:numId="7">
    <w:abstractNumId w:val="11"/>
  </w:num>
  <w:num w:numId="8">
    <w:abstractNumId w:val="13"/>
  </w:num>
  <w:num w:numId="9">
    <w:abstractNumId w:val="10"/>
  </w:num>
  <w:num w:numId="10">
    <w:abstractNumId w:val="3"/>
  </w:num>
  <w:num w:numId="11">
    <w:abstractNumId w:val="9"/>
  </w:num>
  <w:num w:numId="12">
    <w:abstractNumId w:val="1"/>
  </w:num>
  <w:num w:numId="13">
    <w:abstractNumId w:val="4"/>
  </w:num>
  <w:num w:numId="14">
    <w:abstractNumId w:val="12"/>
  </w:num>
  <w:num w:numId="15">
    <w:abstractNumId w:val="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5321D"/>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5321D"/>
    <w:pPr>
      <w:spacing w:after="120"/>
    </w:pPr>
  </w:style>
  <w:style w:type="character" w:customStyle="1" w:styleId="af6">
    <w:name w:val="正文文本 字符"/>
    <w:basedOn w:val="a0"/>
    <w:link w:val="af5"/>
    <w:uiPriority w:val="99"/>
    <w:rsid w:val="00C5321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0CBC2-EABB-4E78-8E5C-F29FF3FB5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311</Words>
  <Characters>1779</Characters>
  <Application>Microsoft Office Word</Application>
  <DocSecurity>0</DocSecurity>
  <Lines>14</Lines>
  <Paragraphs>4</Paragraphs>
  <ScaleCrop>false</ScaleCrop>
  <Company/>
  <LinksUpToDate>false</LinksUpToDate>
  <CharactersWithSpaces>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2026-06-07T01:56:00Z</dcterms:created>
  <dcterms:modified xsi:type="dcterms:W3CDTF">2026-06-07T01:56:00Z</dcterms:modified>
</cp:coreProperties>
</file>