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14CEEF5" w:rsidR="0049405C" w:rsidRPr="00C24D79" w:rsidRDefault="00ED72F2" w:rsidP="00ED72F2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ED72F2">
              <w:rPr>
                <w:rFonts w:ascii="等线" w:eastAsia="等线" w:hAnsi="Times New Roman"/>
                <w:b/>
                <w:color w:val="000000"/>
                <w:sz w:val="48"/>
              </w:rPr>
              <w:t>JESSICA JIANG</w:t>
            </w:r>
            <w:bookmarkEnd w:id="0"/>
          </w:p>
          <w:p w14:paraId="706EB16B" w14:textId="4F77DA09" w:rsidR="0049405C" w:rsidRPr="00C24D79" w:rsidRDefault="00ED72F2" w:rsidP="00ED72F2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ED72F2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ED72F2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ED72F2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43F46B7A" w:rsidR="0049405C" w:rsidRPr="00C24D79" w:rsidRDefault="00ED72F2" w:rsidP="00ED72F2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ED72F2">
              <w:rPr>
                <w:rFonts w:ascii="等线" w:eastAsia="等线" w:hAnsi="Times New Roman"/>
                <w:color w:val="000000"/>
              </w:rPr>
              <w:t xml:space="preserve">+86 10 5769 5647 </w:t>
            </w:r>
            <w:bookmarkEnd w:id="3"/>
          </w:p>
          <w:p w14:paraId="4F910ACA" w14:textId="12CC09DB" w:rsidR="0049405C" w:rsidRPr="00C24D79" w:rsidRDefault="00ED72F2" w:rsidP="00ED72F2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ED72F2">
              <w:rPr>
                <w:rFonts w:ascii="等线" w:eastAsia="等线" w:hAnsi="Times New Roman"/>
                <w:color w:val="000000"/>
              </w:rPr>
              <w:t>jessica.jiang@fangdalaw.com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470A0EB" w:rsidR="0049405C" w:rsidRPr="00C24D79" w:rsidRDefault="00ED72F2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FDA56FA" wp14:editId="4EF7123C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8A2C491" w:rsidR="009465FB" w:rsidRPr="00C24D79" w:rsidRDefault="00ED72F2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ED72F2">
              <w:rPr>
                <w:rFonts w:ascii="等线" w:eastAsia="等线" w:hAnsi="Times New Roman"/>
                <w:color w:val="000000"/>
                <w:szCs w:val="21"/>
              </w:rPr>
              <w:t>MS. JIANG PRACTICES IN GENERAL CORPORATE FINANCE AREAS, INCLUDING PRIVATE EQUITY AND VENTURE CAPITAL INVESTMENTS, M&amp;A, FOREIGN DIRECT INVESTMENT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5C9E174" w14:textId="77777777" w:rsidR="00ED72F2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E01D6CC" w14:textId="77777777" w:rsidR="00ED72F2" w:rsidRDefault="00ED72F2" w:rsidP="00ED72F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D72F2">
        <w:rPr>
          <w:rFonts w:ascii="等线" w:eastAsia="等线" w:hAnsi="等线"/>
          <w:b/>
          <w:sz w:val="24"/>
        </w:rPr>
        <w:t>REPRESENTATIVE MATTERS AND CASES</w:t>
      </w:r>
    </w:p>
    <w:p w14:paraId="0ECF91E5" w14:textId="77777777" w:rsidR="00ED72F2" w:rsidRDefault="00ED72F2" w:rsidP="00ED72F2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390B44E3" w14:textId="77777777" w:rsidR="00ED72F2" w:rsidRDefault="00ED72F2" w:rsidP="00ED72F2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72F2">
        <w:rPr>
          <w:rFonts w:ascii="等线" w:eastAsia="等线" w:hAnsi="Times New Roman"/>
          <w:color w:val="000000"/>
        </w:rPr>
        <w:t>Represented Bytedance in its equity investment in an intelligent interaction technology company</w:t>
      </w:r>
    </w:p>
    <w:p w14:paraId="0D4219F4" w14:textId="77777777" w:rsidR="00ED72F2" w:rsidRDefault="00ED72F2" w:rsidP="00ED72F2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72F2">
        <w:rPr>
          <w:rFonts w:ascii="等线" w:eastAsia="等线" w:hAnsi="Times New Roman"/>
          <w:color w:val="000000"/>
        </w:rPr>
        <w:t>Represented Bytedance in its equity investment in a company providing cloud video conference services, hardware and integrated resolutions</w:t>
      </w:r>
    </w:p>
    <w:p w14:paraId="1E36EC65" w14:textId="77777777" w:rsidR="00ED72F2" w:rsidRDefault="00ED72F2" w:rsidP="00ED72F2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72F2">
        <w:rPr>
          <w:rFonts w:ascii="等线" w:eastAsia="等线" w:hAnsi="Times New Roman"/>
          <w:color w:val="000000"/>
        </w:rPr>
        <w:t>Represented Bytedance in its equity investment in a joint venture operating an instant message application with a leading listed company in the smart mobile device industry</w:t>
      </w:r>
    </w:p>
    <w:p w14:paraId="563F4379" w14:textId="77777777" w:rsidR="00ED72F2" w:rsidRDefault="00ED72F2" w:rsidP="00ED72F2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72F2">
        <w:rPr>
          <w:rFonts w:ascii="等线" w:eastAsia="等线" w:hAnsi="Times New Roman"/>
          <w:color w:val="000000"/>
        </w:rPr>
        <w:t>Represented Bytedance in its equity investment in a data service provider focusing on green technology and the water industry</w:t>
      </w:r>
    </w:p>
    <w:p w14:paraId="7B271E4E" w14:textId="77777777" w:rsidR="00ED72F2" w:rsidRDefault="00ED72F2" w:rsidP="00ED72F2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72F2">
        <w:rPr>
          <w:rFonts w:ascii="等线" w:eastAsia="等线" w:hAnsi="Times New Roman"/>
          <w:color w:val="000000"/>
        </w:rPr>
        <w:t>Represented Bertelsmann Asia Investments in its equity investment in a company operating a social networking app</w:t>
      </w:r>
    </w:p>
    <w:p w14:paraId="66A57765" w14:textId="77777777" w:rsidR="00ED72F2" w:rsidRDefault="00ED72F2" w:rsidP="00ED72F2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72F2">
        <w:rPr>
          <w:rFonts w:ascii="等线" w:eastAsia="等线" w:hAnsi="Times New Roman"/>
          <w:color w:val="000000"/>
        </w:rPr>
        <w:t>Represented Fengshion Capital in the round D equity financing in an e-commerce based online platform</w:t>
      </w:r>
    </w:p>
    <w:p w14:paraId="525FCA30" w14:textId="77777777" w:rsidR="00ED72F2" w:rsidRDefault="00ED72F2" w:rsidP="00ED72F2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72F2">
        <w:rPr>
          <w:rFonts w:ascii="等线" w:eastAsia="等线" w:hAnsi="Times New Roman"/>
          <w:color w:val="000000"/>
        </w:rPr>
        <w:t>Represented Gaorong Capital in its equity investment in a company operating an information and news distribution platform</w:t>
      </w:r>
    </w:p>
    <w:p w14:paraId="2521BC4A" w14:textId="77777777" w:rsidR="00ED72F2" w:rsidRDefault="00ED72F2" w:rsidP="00ED72F2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72F2">
        <w:rPr>
          <w:rFonts w:ascii="等线" w:eastAsia="等线" w:hAnsi="Times New Roman"/>
          <w:color w:val="000000"/>
        </w:rPr>
        <w:t>Represented Gaorong Capital in its equity investment in an artificial intelligence technology company</w:t>
      </w:r>
    </w:p>
    <w:p w14:paraId="5BD098E6" w14:textId="77777777" w:rsidR="00ED72F2" w:rsidRDefault="00ED72F2" w:rsidP="00ED72F2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72F2">
        <w:rPr>
          <w:rFonts w:ascii="等线" w:eastAsia="等线" w:hAnsi="Times New Roman"/>
          <w:color w:val="000000"/>
        </w:rPr>
        <w:t>Represented IDG in its equity investment in a company conducting research and development of information technology related chips</w:t>
      </w:r>
    </w:p>
    <w:p w14:paraId="1302D9F6" w14:textId="77777777" w:rsidR="00ED72F2" w:rsidRDefault="00ED72F2" w:rsidP="00ED72F2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72F2">
        <w:rPr>
          <w:rFonts w:ascii="等线" w:eastAsia="等线" w:hAnsi="Times New Roman"/>
          <w:color w:val="000000"/>
        </w:rPr>
        <w:t>Represented IDG in its equity investment in a company operating a hotel management platform</w:t>
      </w:r>
    </w:p>
    <w:p w14:paraId="3BAF479D" w14:textId="77777777" w:rsidR="00ED72F2" w:rsidRDefault="00ED72F2" w:rsidP="00ED72F2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72F2">
        <w:rPr>
          <w:rFonts w:ascii="等线" w:eastAsia="等线" w:hAnsi="Times New Roman"/>
          <w:color w:val="000000"/>
        </w:rPr>
        <w:t>Represented K2VC in its equity investment in a company operating a clamp machine station</w:t>
      </w:r>
    </w:p>
    <w:p w14:paraId="54819C16" w14:textId="77777777" w:rsidR="00ED72F2" w:rsidRDefault="00ED72F2" w:rsidP="00ED72F2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72F2">
        <w:rPr>
          <w:rFonts w:ascii="等线" w:eastAsia="等线" w:hAnsi="Times New Roman"/>
          <w:color w:val="000000"/>
        </w:rPr>
        <w:t>Represented Kinzon Capital in its equity financing in an online AI education company</w:t>
      </w:r>
    </w:p>
    <w:p w14:paraId="0FEBABAC" w14:textId="77777777" w:rsidR="00ED72F2" w:rsidRDefault="00ED72F2" w:rsidP="00ED72F2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72F2">
        <w:rPr>
          <w:rFonts w:ascii="等线" w:eastAsia="等线" w:hAnsi="Times New Roman"/>
          <w:color w:val="000000"/>
        </w:rPr>
        <w:t>Represented Kinzon Capital in its equity financing in a company focusing on research and development of electronic components</w:t>
      </w:r>
    </w:p>
    <w:p w14:paraId="12A0C800" w14:textId="77777777" w:rsidR="00ED72F2" w:rsidRDefault="00ED72F2" w:rsidP="00ED72F2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72F2">
        <w:rPr>
          <w:rFonts w:ascii="等线" w:eastAsia="等线" w:hAnsi="Times New Roman"/>
          <w:color w:val="000000"/>
        </w:rPr>
        <w:t>Represented Lightspeed Capital in its equity financing in a company operating artificial intelligence products business</w:t>
      </w:r>
    </w:p>
    <w:p w14:paraId="64A399F0" w14:textId="77777777" w:rsidR="00ED72F2" w:rsidRDefault="00ED72F2" w:rsidP="00ED72F2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72F2">
        <w:rPr>
          <w:rFonts w:ascii="等线" w:eastAsia="等线" w:hAnsi="Times New Roman"/>
          <w:color w:val="000000"/>
        </w:rPr>
        <w:t>Represented Nio Capital in its equity investments in several automatic driving technology companies</w:t>
      </w:r>
    </w:p>
    <w:p w14:paraId="0835F5DF" w14:textId="77777777" w:rsidR="00ED72F2" w:rsidRDefault="00ED72F2" w:rsidP="00ED72F2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72F2">
        <w:rPr>
          <w:rFonts w:ascii="等线" w:eastAsia="等线" w:hAnsi="Times New Roman"/>
          <w:color w:val="000000"/>
        </w:rPr>
        <w:t>Represented Nio Capital in its equity investment in a technology company with an intelligent parking management system</w:t>
      </w:r>
    </w:p>
    <w:p w14:paraId="2C3323D6" w14:textId="77777777" w:rsidR="00ED72F2" w:rsidRDefault="00ED72F2" w:rsidP="00ED72F2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72F2">
        <w:rPr>
          <w:rFonts w:ascii="等线" w:eastAsia="等线" w:hAnsi="Times New Roman"/>
          <w:color w:val="000000"/>
        </w:rPr>
        <w:t>Represented SIG in its equity investment in an online English training company</w:t>
      </w:r>
    </w:p>
    <w:p w14:paraId="382A29D1" w14:textId="77777777" w:rsidR="00ED72F2" w:rsidRDefault="00ED72F2" w:rsidP="00ED72F2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72F2">
        <w:rPr>
          <w:rFonts w:ascii="等线" w:eastAsia="等线" w:hAnsi="Times New Roman"/>
          <w:color w:val="000000"/>
        </w:rPr>
        <w:t>Represented Zhen Fund in its equity investment in a company operating an information and news distribution platform</w:t>
      </w:r>
    </w:p>
    <w:p w14:paraId="5405C61E" w14:textId="77777777" w:rsidR="00ED72F2" w:rsidRDefault="00ED72F2" w:rsidP="00ED72F2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72F2">
        <w:rPr>
          <w:rFonts w:ascii="等线" w:eastAsia="等线" w:hAnsi="Times New Roman"/>
          <w:color w:val="000000"/>
        </w:rPr>
        <w:t>Represented Zhen Fund in its equity investment in a company operating an e-cigarette business</w:t>
      </w:r>
    </w:p>
    <w:p w14:paraId="150ADE3D" w14:textId="77777777" w:rsidR="00ED72F2" w:rsidRDefault="00ED72F2" w:rsidP="00ED72F2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72F2">
        <w:rPr>
          <w:rFonts w:ascii="等线" w:eastAsia="等线" w:hAnsi="Times New Roman"/>
          <w:color w:val="000000"/>
        </w:rPr>
        <w:t>Represented Marrymemo in several rounds of its equity financings</w:t>
      </w:r>
    </w:p>
    <w:p w14:paraId="6900426A" w14:textId="77777777" w:rsidR="00ED72F2" w:rsidRDefault="00ED72F2" w:rsidP="00ED72F2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72F2">
        <w:rPr>
          <w:rFonts w:ascii="等线" w:eastAsia="等线" w:hAnsi="Times New Roman"/>
          <w:color w:val="000000"/>
        </w:rPr>
        <w:t>Represented Moka HR in its B round equity financing</w:t>
      </w:r>
    </w:p>
    <w:p w14:paraId="1DEE3AEA" w14:textId="77777777" w:rsidR="00ED72F2" w:rsidRDefault="00ED72F2" w:rsidP="00ED72F2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72F2">
        <w:rPr>
          <w:rFonts w:ascii="等线" w:eastAsia="等线" w:hAnsi="Times New Roman"/>
          <w:color w:val="000000"/>
        </w:rPr>
        <w:t>Represented Tudou English in several rounds of its equity financings</w:t>
      </w:r>
    </w:p>
    <w:p w14:paraId="59BAC3B2" w14:textId="77777777" w:rsidR="00ED72F2" w:rsidRDefault="00ED72F2" w:rsidP="00ED72F2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72F2">
        <w:rPr>
          <w:rFonts w:ascii="等线" w:eastAsia="等线" w:hAnsi="Times New Roman"/>
          <w:color w:val="000000"/>
        </w:rPr>
        <w:t>Represented a leading automatic driving technology company in its C round equity financing with a major automotive OEM</w:t>
      </w:r>
    </w:p>
    <w:p w14:paraId="581FEB5E" w14:textId="77777777" w:rsidR="00ED72F2" w:rsidRDefault="00ED72F2" w:rsidP="00ED72F2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72F2">
        <w:rPr>
          <w:rFonts w:ascii="等线" w:eastAsia="等线" w:hAnsi="Times New Roman"/>
          <w:color w:val="000000"/>
        </w:rPr>
        <w:t>Represented a leading intelligent voice technology company in its D-2 round equity financing with a major automotive OEM</w:t>
      </w:r>
    </w:p>
    <w:p w14:paraId="1D4ADEB6" w14:textId="77777777" w:rsidR="00ED72F2" w:rsidRDefault="00ED72F2" w:rsidP="00ED72F2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72F2">
        <w:rPr>
          <w:rFonts w:ascii="等线" w:eastAsia="等线" w:hAnsi="Times New Roman"/>
          <w:color w:val="000000"/>
        </w:rPr>
        <w:t>Represented a craft beer brewery company in several rounds of its equity financings</w:t>
      </w:r>
    </w:p>
    <w:p w14:paraId="2A0161A5" w14:textId="77777777" w:rsidR="00ED72F2" w:rsidRDefault="00ED72F2" w:rsidP="00ED72F2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72F2">
        <w:rPr>
          <w:rFonts w:ascii="等线" w:eastAsia="等线" w:hAnsi="Times New Roman"/>
          <w:color w:val="000000"/>
        </w:rPr>
        <w:t>Represented a healthcare technology company in several rounds of its equity financings and its takeover of a US-based healthcare technology company</w:t>
      </w:r>
    </w:p>
    <w:p w14:paraId="0D8BE0D5" w14:textId="77777777" w:rsidR="00ED72F2" w:rsidRDefault="00ED72F2" w:rsidP="00ED72F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D72F2">
        <w:rPr>
          <w:rFonts w:ascii="等线" w:eastAsia="等线" w:hAnsi="等线"/>
          <w:b/>
          <w:sz w:val="24"/>
        </w:rPr>
        <w:t>Education</w:t>
      </w:r>
    </w:p>
    <w:p w14:paraId="3AC9AD16" w14:textId="77777777" w:rsidR="00ED72F2" w:rsidRDefault="00ED72F2" w:rsidP="00ED72F2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72F2">
        <w:rPr>
          <w:rFonts w:ascii="等线" w:eastAsia="等线" w:hAnsi="Times New Roman"/>
          <w:color w:val="000000"/>
        </w:rPr>
        <w:t>City University of Hong Kong, International Economic Law LL.M 2013</w:t>
      </w:r>
    </w:p>
    <w:p w14:paraId="6EDDCAF0" w14:textId="77777777" w:rsidR="00ED72F2" w:rsidRDefault="00ED72F2" w:rsidP="00ED72F2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72F2">
        <w:rPr>
          <w:rFonts w:ascii="等线" w:eastAsia="等线" w:hAnsi="Times New Roman"/>
          <w:color w:val="000000"/>
        </w:rPr>
        <w:t>Southwest University of Political Science and Law, LL.B 2012</w:t>
      </w:r>
    </w:p>
    <w:p w14:paraId="5FAD41C1" w14:textId="77777777" w:rsidR="00ED72F2" w:rsidRDefault="00ED72F2" w:rsidP="00ED72F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D72F2">
        <w:rPr>
          <w:rFonts w:ascii="等线" w:eastAsia="等线" w:hAnsi="等线"/>
          <w:b/>
          <w:sz w:val="24"/>
        </w:rPr>
        <w:t>Professional Qualification</w:t>
      </w:r>
    </w:p>
    <w:p w14:paraId="16E9743D" w14:textId="77777777" w:rsidR="00ED72F2" w:rsidRDefault="00ED72F2" w:rsidP="00ED72F2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72F2">
        <w:rPr>
          <w:rFonts w:ascii="等线" w:eastAsia="等线" w:hAnsi="Times New Roman"/>
          <w:color w:val="000000"/>
        </w:rPr>
        <w:t>Admitted to practice in the PRC</w:t>
      </w:r>
    </w:p>
    <w:p w14:paraId="4C50B479" w14:textId="77777777" w:rsidR="00ED72F2" w:rsidRDefault="00ED72F2" w:rsidP="00ED72F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D72F2">
        <w:rPr>
          <w:rFonts w:ascii="等线" w:eastAsia="等线" w:hAnsi="等线"/>
          <w:b/>
          <w:sz w:val="24"/>
        </w:rPr>
        <w:t>Professional Background</w:t>
      </w:r>
    </w:p>
    <w:p w14:paraId="5567FC3C" w14:textId="4F285B00" w:rsidR="00686369" w:rsidRPr="00ED72F2" w:rsidRDefault="00ED72F2" w:rsidP="00ED72F2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72F2">
        <w:rPr>
          <w:rFonts w:ascii="等线" w:eastAsia="等线" w:hAnsi="Times New Roman"/>
          <w:color w:val="000000"/>
        </w:rPr>
        <w:t>Before joining the firm, Ms. Jiang worked for a Chinese law firm focusing on venture capital and private equity financing and for an international law firm.</w:t>
      </w:r>
    </w:p>
    <w:sectPr w:rsidR="00686369" w:rsidRPr="00ED72F2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70936"/>
    <w:multiLevelType w:val="singleLevel"/>
    <w:tmpl w:val="A0EAC6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17E7419"/>
    <w:multiLevelType w:val="singleLevel"/>
    <w:tmpl w:val="F10047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43107A3"/>
    <w:multiLevelType w:val="singleLevel"/>
    <w:tmpl w:val="8506DD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688362D"/>
    <w:multiLevelType w:val="singleLevel"/>
    <w:tmpl w:val="449C82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ABE503F"/>
    <w:multiLevelType w:val="singleLevel"/>
    <w:tmpl w:val="33B05C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CBC3237"/>
    <w:multiLevelType w:val="singleLevel"/>
    <w:tmpl w:val="9F1C9C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0FB36BB4"/>
    <w:multiLevelType w:val="singleLevel"/>
    <w:tmpl w:val="532E65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04A2730"/>
    <w:multiLevelType w:val="singleLevel"/>
    <w:tmpl w:val="6354E1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23D61DE"/>
    <w:multiLevelType w:val="singleLevel"/>
    <w:tmpl w:val="1E760D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6EB675E"/>
    <w:multiLevelType w:val="singleLevel"/>
    <w:tmpl w:val="87C2A9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EDE561F"/>
    <w:multiLevelType w:val="singleLevel"/>
    <w:tmpl w:val="B46E5D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7471874"/>
    <w:multiLevelType w:val="singleLevel"/>
    <w:tmpl w:val="BACC9F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C050A05"/>
    <w:multiLevelType w:val="singleLevel"/>
    <w:tmpl w:val="8A125E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ED54ACC"/>
    <w:multiLevelType w:val="singleLevel"/>
    <w:tmpl w:val="8E6648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ED972A1"/>
    <w:multiLevelType w:val="singleLevel"/>
    <w:tmpl w:val="CA9AF8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37A90489"/>
    <w:multiLevelType w:val="singleLevel"/>
    <w:tmpl w:val="EB26A7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8850E80"/>
    <w:multiLevelType w:val="singleLevel"/>
    <w:tmpl w:val="B46E5D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9" w15:restartNumberingAfterBreak="0">
    <w:nsid w:val="3E36693B"/>
    <w:multiLevelType w:val="singleLevel"/>
    <w:tmpl w:val="0E1C89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3FA13C84"/>
    <w:multiLevelType w:val="singleLevel"/>
    <w:tmpl w:val="BB9AA3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3FBA7DEC"/>
    <w:multiLevelType w:val="singleLevel"/>
    <w:tmpl w:val="09DECA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D660F3A"/>
    <w:multiLevelType w:val="singleLevel"/>
    <w:tmpl w:val="E64A44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1E205B9"/>
    <w:multiLevelType w:val="singleLevel"/>
    <w:tmpl w:val="509A84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2386923"/>
    <w:multiLevelType w:val="singleLevel"/>
    <w:tmpl w:val="ED4AC4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5EA4511"/>
    <w:multiLevelType w:val="singleLevel"/>
    <w:tmpl w:val="93D4B4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243655D"/>
    <w:multiLevelType w:val="singleLevel"/>
    <w:tmpl w:val="679093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303329C"/>
    <w:multiLevelType w:val="singleLevel"/>
    <w:tmpl w:val="36F4B8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6D25802"/>
    <w:multiLevelType w:val="singleLevel"/>
    <w:tmpl w:val="AAD2EF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E877C65"/>
    <w:multiLevelType w:val="singleLevel"/>
    <w:tmpl w:val="511E4E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3431778"/>
    <w:multiLevelType w:val="singleLevel"/>
    <w:tmpl w:val="165292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7DC783F"/>
    <w:multiLevelType w:val="singleLevel"/>
    <w:tmpl w:val="6C78C7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E0D0835"/>
    <w:multiLevelType w:val="singleLevel"/>
    <w:tmpl w:val="78E2D3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5"/>
  </w:num>
  <w:num w:numId="2">
    <w:abstractNumId w:val="18"/>
  </w:num>
  <w:num w:numId="3">
    <w:abstractNumId w:val="2"/>
  </w:num>
  <w:num w:numId="4">
    <w:abstractNumId w:val="13"/>
  </w:num>
  <w:num w:numId="5">
    <w:abstractNumId w:val="6"/>
  </w:num>
  <w:num w:numId="6">
    <w:abstractNumId w:val="22"/>
  </w:num>
  <w:num w:numId="7">
    <w:abstractNumId w:val="24"/>
  </w:num>
  <w:num w:numId="8">
    <w:abstractNumId w:val="8"/>
  </w:num>
  <w:num w:numId="9">
    <w:abstractNumId w:val="23"/>
  </w:num>
  <w:num w:numId="10">
    <w:abstractNumId w:val="19"/>
  </w:num>
  <w:num w:numId="11">
    <w:abstractNumId w:val="0"/>
  </w:num>
  <w:num w:numId="12">
    <w:abstractNumId w:val="21"/>
  </w:num>
  <w:num w:numId="13">
    <w:abstractNumId w:val="25"/>
  </w:num>
  <w:num w:numId="14">
    <w:abstractNumId w:val="27"/>
  </w:num>
  <w:num w:numId="15">
    <w:abstractNumId w:val="12"/>
  </w:num>
  <w:num w:numId="16">
    <w:abstractNumId w:val="9"/>
  </w:num>
  <w:num w:numId="17">
    <w:abstractNumId w:val="11"/>
  </w:num>
  <w:num w:numId="18">
    <w:abstractNumId w:val="7"/>
  </w:num>
  <w:num w:numId="19">
    <w:abstractNumId w:val="14"/>
  </w:num>
  <w:num w:numId="20">
    <w:abstractNumId w:val="31"/>
  </w:num>
  <w:num w:numId="21">
    <w:abstractNumId w:val="28"/>
  </w:num>
  <w:num w:numId="22">
    <w:abstractNumId w:val="1"/>
  </w:num>
  <w:num w:numId="23">
    <w:abstractNumId w:val="20"/>
  </w:num>
  <w:num w:numId="24">
    <w:abstractNumId w:val="4"/>
  </w:num>
  <w:num w:numId="25">
    <w:abstractNumId w:val="32"/>
  </w:num>
  <w:num w:numId="26">
    <w:abstractNumId w:val="29"/>
  </w:num>
  <w:num w:numId="27">
    <w:abstractNumId w:val="30"/>
  </w:num>
  <w:num w:numId="28">
    <w:abstractNumId w:val="5"/>
  </w:num>
  <w:num w:numId="29">
    <w:abstractNumId w:val="3"/>
  </w:num>
  <w:num w:numId="30">
    <w:abstractNumId w:val="16"/>
  </w:num>
  <w:num w:numId="31">
    <w:abstractNumId w:val="26"/>
  </w:num>
  <w:num w:numId="32">
    <w:abstractNumId w:val="17"/>
  </w:num>
  <w:num w:numId="3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D72F2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ED72F2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ED72F2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7B993A4-825D-4B11-9DF8-34556D40B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517</Words>
  <Characters>2953</Characters>
  <Application>Microsoft Office Word</Application>
  <DocSecurity>0</DocSecurity>
  <Lines>24</Lines>
  <Paragraphs>6</Paragraphs>
  <ScaleCrop>false</ScaleCrop>
  <Company/>
  <LinksUpToDate>false</LinksUpToDate>
  <CharactersWithSpaces>3464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2026-08-02T20:14:00Z</dcterms:created>
  <dcterms:modified xsi:type="dcterms:W3CDTF">2026-08-02T20:14:00Z</dcterms:modified>
</cp:coreProperties>
</file>