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EB8937" w:rsidR="0049405C" w:rsidRPr="00C24D79" w:rsidRDefault="00DB4D8E" w:rsidP="00DB4D8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B4D8E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75FBE9EE" w:rsidR="0049405C" w:rsidRPr="00C24D79" w:rsidRDefault="00DB4D8E" w:rsidP="00DB4D8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B4D8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B4D8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B4D8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C4A3F54" w:rsidR="0049405C" w:rsidRPr="00C24D79" w:rsidRDefault="00DB4D8E" w:rsidP="00DB4D8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B4D8E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276C5AB3" w:rsidR="0049405C" w:rsidRPr="00C24D79" w:rsidRDefault="00DB4D8E" w:rsidP="00DB4D8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B4D8E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A1A83F" w:rsidR="0049405C" w:rsidRPr="00C24D79" w:rsidRDefault="00DB4D8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C0823C" wp14:editId="7777AD4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2E04F10" w:rsidR="009465FB" w:rsidRPr="00C24D79" w:rsidRDefault="00DB4D8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B4D8E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283E04" w14:textId="77777777" w:rsidR="00DB4D8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6F2924" w14:textId="77777777" w:rsidR="00DB4D8E" w:rsidRDefault="00DB4D8E" w:rsidP="00DB4D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D8E">
        <w:rPr>
          <w:rFonts w:ascii="等线" w:eastAsia="等线" w:hAnsi="等线"/>
          <w:b/>
          <w:sz w:val="24"/>
        </w:rPr>
        <w:t>REPRESENTATIVE MATTERS AND CASES</w:t>
      </w:r>
    </w:p>
    <w:p w14:paraId="4D0C3AB4" w14:textId="77777777" w:rsidR="00DB4D8E" w:rsidRDefault="00DB4D8E" w:rsidP="00DB4D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PRC Merger Control</w:t>
      </w:r>
    </w:p>
    <w:p w14:paraId="34E6C439" w14:textId="77777777" w:rsidR="00DB4D8E" w:rsidRDefault="00DB4D8E" w:rsidP="00DB4D8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DB4D8E">
        <w:rPr>
          <w:rFonts w:ascii="等线" w:eastAsia="等线" w:hAnsi="Times New Roman"/>
          <w:color w:val="000000"/>
        </w:rPr>
        <w:t>’</w:t>
      </w:r>
      <w:r w:rsidRPr="00DB4D8E">
        <w:rPr>
          <w:rFonts w:ascii="等线" w:eastAsia="等线" w:hAnsi="Times New Roman"/>
          <w:color w:val="000000"/>
        </w:rPr>
        <w:t>s commercial aviation business</w:t>
      </w:r>
    </w:p>
    <w:p w14:paraId="7914AE88" w14:textId="77777777" w:rsidR="00DB4D8E" w:rsidRDefault="00DB4D8E" w:rsidP="00DB4D8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07E2587E" w14:textId="77777777" w:rsidR="00DB4D8E" w:rsidRDefault="00DB4D8E" w:rsidP="00DB4D8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DB4D8E">
        <w:rPr>
          <w:rFonts w:ascii="等线" w:eastAsia="等线" w:hAnsi="Times New Roman"/>
          <w:color w:val="000000"/>
        </w:rPr>
        <w:t>’</w:t>
      </w:r>
      <w:r w:rsidRPr="00DB4D8E">
        <w:rPr>
          <w:rFonts w:ascii="等线" w:eastAsia="等线" w:hAnsi="Times New Roman"/>
          <w:color w:val="000000"/>
        </w:rPr>
        <w:t>s acquisition of Fox</w:t>
      </w:r>
    </w:p>
    <w:p w14:paraId="0DC54B29" w14:textId="77777777" w:rsidR="00DB4D8E" w:rsidRDefault="00DB4D8E" w:rsidP="00DB4D8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368F64B9" w14:textId="77777777" w:rsidR="00DB4D8E" w:rsidRDefault="00DB4D8E" w:rsidP="00DB4D8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1A79EF2E" w14:textId="77777777" w:rsidR="00DB4D8E" w:rsidRDefault="00DB4D8E" w:rsidP="00DB4D8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DB4D8E">
        <w:rPr>
          <w:rFonts w:ascii="等线" w:eastAsia="等线" w:hAnsi="Times New Roman"/>
          <w:color w:val="000000"/>
        </w:rPr>
        <w:t>’</w:t>
      </w:r>
      <w:r w:rsidRPr="00DB4D8E">
        <w:rPr>
          <w:rFonts w:ascii="等线" w:eastAsia="等线" w:hAnsi="Times New Roman"/>
          <w:color w:val="000000"/>
        </w:rPr>
        <w:t xml:space="preserve">s acquisition of Gemalto </w:t>
      </w:r>
      <w:r w:rsidRPr="00DB4D8E">
        <w:rPr>
          <w:rFonts w:ascii="等线" w:eastAsia="等线" w:hAnsi="Times New Roman"/>
          <w:color w:val="000000"/>
        </w:rPr>
        <w:t>—</w:t>
      </w:r>
      <w:r w:rsidRPr="00DB4D8E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54677092" w14:textId="77777777" w:rsidR="00DB4D8E" w:rsidRDefault="00DB4D8E" w:rsidP="00DB4D8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00E266A5" w14:textId="77777777" w:rsidR="00DB4D8E" w:rsidRDefault="00DB4D8E" w:rsidP="00DB4D8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DB4D8E">
        <w:rPr>
          <w:rFonts w:ascii="等线" w:eastAsia="等线" w:hAnsi="Times New Roman"/>
          <w:color w:val="000000"/>
        </w:rPr>
        <w:t>—</w:t>
      </w:r>
      <w:r w:rsidRPr="00DB4D8E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DB4D8E">
        <w:rPr>
          <w:rFonts w:ascii="等线" w:eastAsia="等线" w:hAnsi="Times New Roman"/>
          <w:color w:val="000000"/>
        </w:rPr>
        <w:t>’</w:t>
      </w:r>
      <w:r w:rsidRPr="00DB4D8E">
        <w:rPr>
          <w:rFonts w:ascii="等线" w:eastAsia="等线" w:hAnsi="Times New Roman"/>
          <w:color w:val="000000"/>
        </w:rPr>
        <w:t>s third-largest container shipping line</w:t>
      </w:r>
    </w:p>
    <w:p w14:paraId="6B0DA5C9" w14:textId="77777777" w:rsidR="00DB4D8E" w:rsidRDefault="00DB4D8E" w:rsidP="00DB4D8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DB4D8E">
        <w:rPr>
          <w:rFonts w:ascii="等线" w:eastAsia="等线" w:hAnsi="Times New Roman"/>
          <w:color w:val="000000"/>
        </w:rPr>
        <w:t>—</w:t>
      </w:r>
      <w:r w:rsidRPr="00DB4D8E">
        <w:rPr>
          <w:rFonts w:ascii="等线" w:eastAsia="等线" w:hAnsi="Times New Roman"/>
          <w:color w:val="000000"/>
        </w:rPr>
        <w:t xml:space="preserve"> BaoSteel and WISCO </w:t>
      </w:r>
      <w:r w:rsidRPr="00DB4D8E">
        <w:rPr>
          <w:rFonts w:ascii="等线" w:eastAsia="等线" w:hAnsi="Times New Roman"/>
          <w:color w:val="000000"/>
        </w:rPr>
        <w:t>—</w:t>
      </w:r>
      <w:r w:rsidRPr="00DB4D8E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7B3F63BE" w14:textId="77777777" w:rsidR="00DB4D8E" w:rsidRDefault="00DB4D8E" w:rsidP="00DB4D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Antitrust Investigation</w:t>
      </w:r>
    </w:p>
    <w:p w14:paraId="7BADEA64" w14:textId="77777777" w:rsidR="00DB4D8E" w:rsidRDefault="00DB4D8E" w:rsidP="00DB4D8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1B937B30" w14:textId="77777777" w:rsidR="00DB4D8E" w:rsidRDefault="00DB4D8E" w:rsidP="00DB4D8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6C37BC13" w14:textId="77777777" w:rsidR="00DB4D8E" w:rsidRDefault="00DB4D8E" w:rsidP="00DB4D8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23E39888" w14:textId="77777777" w:rsidR="00DB4D8E" w:rsidRDefault="00DB4D8E" w:rsidP="00DB4D8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68A7AECF" w14:textId="77777777" w:rsidR="00DB4D8E" w:rsidRDefault="00DB4D8E" w:rsidP="00DB4D8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7E3D60FD" w14:textId="77777777" w:rsidR="00DB4D8E" w:rsidRDefault="00DB4D8E" w:rsidP="00DB4D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D8E">
        <w:rPr>
          <w:rFonts w:ascii="等线" w:eastAsia="等线" w:hAnsi="等线"/>
          <w:b/>
          <w:sz w:val="24"/>
        </w:rPr>
        <w:t>Education</w:t>
      </w:r>
    </w:p>
    <w:p w14:paraId="697F910A" w14:textId="77777777" w:rsidR="00DB4D8E" w:rsidRDefault="00DB4D8E" w:rsidP="00DB4D8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University College London, LL.M.</w:t>
      </w:r>
    </w:p>
    <w:p w14:paraId="3C342EAB" w14:textId="77777777" w:rsidR="00DB4D8E" w:rsidRDefault="00DB4D8E" w:rsidP="00DB4D8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697C59F7" w14:textId="77777777" w:rsidR="00DB4D8E" w:rsidRDefault="00DB4D8E" w:rsidP="00DB4D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D8E">
        <w:rPr>
          <w:rFonts w:ascii="等线" w:eastAsia="等线" w:hAnsi="等线"/>
          <w:b/>
          <w:sz w:val="24"/>
        </w:rPr>
        <w:t>Professional Qualification</w:t>
      </w:r>
    </w:p>
    <w:p w14:paraId="2DFE0A70" w14:textId="77777777" w:rsidR="00DB4D8E" w:rsidRDefault="00DB4D8E" w:rsidP="00DB4D8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Admitted to practice in the PRC</w:t>
      </w:r>
    </w:p>
    <w:p w14:paraId="2A2FC95F" w14:textId="77777777" w:rsidR="00DB4D8E" w:rsidRDefault="00DB4D8E" w:rsidP="00DB4D8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Admitted to practice in New York</w:t>
      </w:r>
    </w:p>
    <w:p w14:paraId="6F6A0D79" w14:textId="77777777" w:rsidR="00DB4D8E" w:rsidRDefault="00DB4D8E" w:rsidP="00DB4D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D8E">
        <w:rPr>
          <w:rFonts w:ascii="等线" w:eastAsia="等线" w:hAnsi="等线"/>
          <w:b/>
          <w:sz w:val="24"/>
        </w:rPr>
        <w:t>Professional Background</w:t>
      </w:r>
    </w:p>
    <w:p w14:paraId="5567FC3C" w14:textId="5293DA09" w:rsidR="00686369" w:rsidRPr="00DB4D8E" w:rsidRDefault="00DB4D8E" w:rsidP="00DB4D8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D8E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DB4D8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973EE"/>
    <w:multiLevelType w:val="singleLevel"/>
    <w:tmpl w:val="F57E6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7966C7"/>
    <w:multiLevelType w:val="singleLevel"/>
    <w:tmpl w:val="960E1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FC13D6"/>
    <w:multiLevelType w:val="singleLevel"/>
    <w:tmpl w:val="25046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BE6101"/>
    <w:multiLevelType w:val="singleLevel"/>
    <w:tmpl w:val="55DAF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532BE8"/>
    <w:multiLevelType w:val="singleLevel"/>
    <w:tmpl w:val="A7029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6B4A54"/>
    <w:multiLevelType w:val="singleLevel"/>
    <w:tmpl w:val="1F542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72058D"/>
    <w:multiLevelType w:val="singleLevel"/>
    <w:tmpl w:val="F8988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3D72A6"/>
    <w:multiLevelType w:val="singleLevel"/>
    <w:tmpl w:val="F0EC3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D63FD9"/>
    <w:multiLevelType w:val="singleLevel"/>
    <w:tmpl w:val="5FBAC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5031AF"/>
    <w:multiLevelType w:val="singleLevel"/>
    <w:tmpl w:val="B85E9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232E80"/>
    <w:multiLevelType w:val="singleLevel"/>
    <w:tmpl w:val="855A7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8168E8"/>
    <w:multiLevelType w:val="singleLevel"/>
    <w:tmpl w:val="D750C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95140B"/>
    <w:multiLevelType w:val="singleLevel"/>
    <w:tmpl w:val="87740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40B2102"/>
    <w:multiLevelType w:val="singleLevel"/>
    <w:tmpl w:val="6AA81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8647F4"/>
    <w:multiLevelType w:val="singleLevel"/>
    <w:tmpl w:val="1A405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6D3872"/>
    <w:multiLevelType w:val="singleLevel"/>
    <w:tmpl w:val="31829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9A766A"/>
    <w:multiLevelType w:val="singleLevel"/>
    <w:tmpl w:val="1A405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3D3167"/>
    <w:multiLevelType w:val="singleLevel"/>
    <w:tmpl w:val="5088F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42C0C49"/>
    <w:multiLevelType w:val="singleLevel"/>
    <w:tmpl w:val="3558E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7E73015"/>
    <w:multiLevelType w:val="singleLevel"/>
    <w:tmpl w:val="01DED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10"/>
  </w:num>
  <w:num w:numId="5">
    <w:abstractNumId w:val="2"/>
  </w:num>
  <w:num w:numId="6">
    <w:abstractNumId w:val="17"/>
  </w:num>
  <w:num w:numId="7">
    <w:abstractNumId w:val="19"/>
  </w:num>
  <w:num w:numId="8">
    <w:abstractNumId w:val="1"/>
  </w:num>
  <w:num w:numId="9">
    <w:abstractNumId w:val="6"/>
  </w:num>
  <w:num w:numId="10">
    <w:abstractNumId w:val="4"/>
  </w:num>
  <w:num w:numId="11">
    <w:abstractNumId w:val="7"/>
  </w:num>
  <w:num w:numId="12">
    <w:abstractNumId w:val="5"/>
  </w:num>
  <w:num w:numId="13">
    <w:abstractNumId w:val="8"/>
  </w:num>
  <w:num w:numId="14">
    <w:abstractNumId w:val="15"/>
  </w:num>
  <w:num w:numId="15">
    <w:abstractNumId w:val="3"/>
  </w:num>
  <w:num w:numId="16">
    <w:abstractNumId w:val="21"/>
  </w:num>
  <w:num w:numId="17">
    <w:abstractNumId w:val="20"/>
  </w:num>
  <w:num w:numId="18">
    <w:abstractNumId w:val="13"/>
  </w:num>
  <w:num w:numId="19">
    <w:abstractNumId w:val="12"/>
  </w:num>
  <w:num w:numId="20">
    <w:abstractNumId w:val="0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B4D8E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B4D8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B4D8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97BDAF-2F85-4209-88B9-CDA4FD117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2026-05-17T00:17:00Z</dcterms:created>
  <dcterms:modified xsi:type="dcterms:W3CDTF">2026-05-17T00:17:00Z</dcterms:modified>
</cp:coreProperties>
</file>