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035D9E" w:rsidR="0049405C" w:rsidRPr="00C24D79" w:rsidRDefault="00391B4E" w:rsidP="00391B4E">
            <w:pPr>
              <w:spacing w:line="720" w:lineRule="auto"/>
              <w:rPr>
                <w:rFonts w:eastAsiaTheme="minorHAnsi"/>
                <w:color w:val="545551"/>
              </w:rPr>
            </w:pPr>
            <w:bookmarkStart w:id="0" w:name="xingming"/>
            <w:bookmarkStart w:id="1" w:name="_GoBack"/>
            <w:bookmarkEnd w:id="1"/>
            <w:r w:rsidRPr="00391B4E">
              <w:rPr>
                <w:rFonts w:ascii="等线" w:eastAsia="等线" w:hAnsi="Times New Roman"/>
                <w:b/>
                <w:color w:val="000000"/>
                <w:sz w:val="48"/>
              </w:rPr>
              <w:t>GIL ZHANG</w:t>
            </w:r>
            <w:bookmarkEnd w:id="0"/>
          </w:p>
          <w:p w14:paraId="706EB16B" w14:textId="5E2B5196" w:rsidR="0049405C" w:rsidRPr="00C24D79" w:rsidRDefault="00391B4E" w:rsidP="00391B4E">
            <w:pPr>
              <w:spacing w:line="360" w:lineRule="auto"/>
              <w:rPr>
                <w:rFonts w:eastAsiaTheme="minorHAnsi"/>
                <w:b/>
                <w:bCs/>
                <w:color w:val="545551"/>
              </w:rPr>
            </w:pPr>
            <w:bookmarkStart w:id="2" w:name="didian"/>
            <w:r w:rsidRPr="00391B4E">
              <w:rPr>
                <w:rFonts w:ascii="等线" w:eastAsia="等线" w:hAnsi="Times New Roman"/>
                <w:b/>
                <w:bCs/>
                <w:color w:val="000000"/>
              </w:rPr>
              <w:t>Partner</w:t>
            </w:r>
            <w:r w:rsidRPr="00391B4E">
              <w:rPr>
                <w:rFonts w:ascii="等线" w:eastAsia="等线" w:hAnsi="Times New Roman"/>
                <w:b/>
                <w:bCs/>
                <w:color w:val="000000"/>
              </w:rPr>
              <w:t>·</w:t>
            </w:r>
            <w:r w:rsidRPr="00391B4E">
              <w:rPr>
                <w:rFonts w:ascii="等线" w:eastAsia="等线" w:hAnsi="Times New Roman"/>
                <w:b/>
                <w:bCs/>
                <w:color w:val="000000"/>
              </w:rPr>
              <w:t>Shanghai,Singapore</w:t>
            </w:r>
            <w:bookmarkEnd w:id="2"/>
          </w:p>
          <w:p w14:paraId="6199424A" w14:textId="3EE5C381" w:rsidR="0049405C" w:rsidRPr="00C24D79" w:rsidRDefault="00391B4E" w:rsidP="00391B4E">
            <w:pPr>
              <w:spacing w:line="360" w:lineRule="auto"/>
              <w:rPr>
                <w:rFonts w:eastAsiaTheme="minorHAnsi"/>
                <w:color w:val="545551"/>
              </w:rPr>
            </w:pPr>
            <w:bookmarkStart w:id="3" w:name="dianhua"/>
            <w:r w:rsidRPr="00391B4E">
              <w:rPr>
                <w:rFonts w:ascii="等线" w:eastAsia="等线" w:hAnsi="Times New Roman"/>
                <w:color w:val="000000"/>
              </w:rPr>
              <w:t xml:space="preserve">+86 21 6263 5922 </w:t>
            </w:r>
            <w:bookmarkEnd w:id="3"/>
          </w:p>
          <w:p w14:paraId="4F910ACA" w14:textId="0F8A07CE" w:rsidR="0049405C" w:rsidRPr="00C24D79" w:rsidRDefault="00391B4E" w:rsidP="00391B4E">
            <w:pPr>
              <w:spacing w:line="360" w:lineRule="auto"/>
              <w:rPr>
                <w:rFonts w:eastAsiaTheme="minorHAnsi"/>
                <w:color w:val="000000"/>
              </w:rPr>
            </w:pPr>
            <w:bookmarkStart w:id="4" w:name="youxiang"/>
            <w:r w:rsidRPr="00391B4E">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08BDCA" w:rsidR="0049405C" w:rsidRPr="00C24D79" w:rsidRDefault="00391B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65F0FD" wp14:editId="5511AA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D5A1871" w:rsidR="009465FB" w:rsidRPr="00C24D79" w:rsidRDefault="00391B4E" w:rsidP="007177F3">
            <w:pPr>
              <w:rPr>
                <w:rFonts w:eastAsiaTheme="minorHAnsi"/>
                <w:color w:val="000000"/>
                <w:szCs w:val="21"/>
              </w:rPr>
            </w:pPr>
            <w:bookmarkStart w:id="6" w:name="zhiyelingyu"/>
            <w:r w:rsidRPr="00391B4E">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E91A7F" w14:textId="77777777" w:rsidR="00391B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1F5660"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practiced in private practice and in-house as senior counsel for many years. He has extensive experience in corporate and compliance work.</w:t>
      </w:r>
    </w:p>
    <w:p w14:paraId="0C06F0C2"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229C7C18"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16E5CC4E"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732423A6"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1B7DD6F2" w14:textId="77777777" w:rsidR="00391B4E" w:rsidRDefault="00391B4E" w:rsidP="00391B4E">
      <w:pPr>
        <w:pStyle w:val="af5"/>
        <w:spacing w:before="120"/>
        <w:rPr>
          <w:rFonts w:ascii="等线" w:eastAsia="等线" w:hAnsi="Times New Roman"/>
          <w:color w:val="000000"/>
        </w:rPr>
      </w:pPr>
      <w:r w:rsidRPr="00391B4E">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391B4E">
        <w:rPr>
          <w:rFonts w:ascii="等线" w:eastAsia="等线" w:hAnsi="Times New Roman"/>
          <w:color w:val="000000"/>
        </w:rPr>
        <w:t>’</w:t>
      </w:r>
      <w:r w:rsidRPr="00391B4E">
        <w:rPr>
          <w:rFonts w:ascii="等线" w:eastAsia="等线" w:hAnsi="Times New Roman"/>
          <w:color w:val="000000"/>
        </w:rPr>
        <w:t>s investigation in Korea.</w:t>
      </w:r>
    </w:p>
    <w:p w14:paraId="4D1B5481" w14:textId="77777777" w:rsidR="00391B4E" w:rsidRDefault="00391B4E" w:rsidP="00391B4E">
      <w:pPr>
        <w:pStyle w:val="af5"/>
        <w:spacing w:after="0" w:line="480" w:lineRule="auto"/>
        <w:rPr>
          <w:rFonts w:ascii="等线" w:eastAsia="等线" w:hAnsi="等线"/>
          <w:b/>
          <w:sz w:val="24"/>
        </w:rPr>
      </w:pPr>
      <w:r w:rsidRPr="00391B4E">
        <w:rPr>
          <w:rFonts w:ascii="等线" w:eastAsia="等线" w:hAnsi="等线"/>
          <w:b/>
          <w:sz w:val="24"/>
        </w:rPr>
        <w:t>REPRESENTATIVE MATTERS AND CASES</w:t>
      </w:r>
    </w:p>
    <w:p w14:paraId="1FC97934" w14:textId="77777777" w:rsidR="00391B4E" w:rsidRDefault="00391B4E" w:rsidP="00391B4E">
      <w:pPr>
        <w:pStyle w:val="af5"/>
        <w:spacing w:before="120"/>
        <w:rPr>
          <w:rFonts w:ascii="等线" w:eastAsia="等线" w:hAnsi="Times New Roman"/>
          <w:color w:val="000000"/>
        </w:rPr>
      </w:pPr>
    </w:p>
    <w:p w14:paraId="10E5788F" w14:textId="77777777" w:rsidR="00391B4E" w:rsidRDefault="00391B4E" w:rsidP="00391B4E">
      <w:pPr>
        <w:pStyle w:val="af5"/>
        <w:numPr>
          <w:ilvl w:val="0"/>
          <w:numId w:val="4"/>
        </w:numPr>
        <w:spacing w:before="120"/>
        <w:ind w:left="690" w:hanging="240"/>
        <w:rPr>
          <w:rFonts w:ascii="等线" w:eastAsia="等线" w:hAnsi="Times New Roman"/>
          <w:color w:val="000000"/>
        </w:rPr>
      </w:pPr>
      <w:r w:rsidRPr="00391B4E">
        <w:rPr>
          <w:rFonts w:ascii="等线" w:eastAsia="等线" w:hAnsi="Times New Roman"/>
          <w:color w:val="000000"/>
        </w:rPr>
        <w:t>Managed and worked on the global GDPR readiness compliance project and the Binding Corporate Rules project with French CNIL as project lead</w:t>
      </w:r>
    </w:p>
    <w:p w14:paraId="52A9BD28" w14:textId="77777777" w:rsidR="00391B4E" w:rsidRDefault="00391B4E" w:rsidP="00391B4E">
      <w:pPr>
        <w:pStyle w:val="af5"/>
        <w:numPr>
          <w:ilvl w:val="0"/>
          <w:numId w:val="5"/>
        </w:numPr>
        <w:spacing w:before="120"/>
        <w:ind w:left="690" w:hanging="240"/>
        <w:rPr>
          <w:rFonts w:ascii="等线" w:eastAsia="等线" w:hAnsi="Times New Roman"/>
          <w:color w:val="000000"/>
        </w:rPr>
      </w:pPr>
      <w:r w:rsidRPr="00391B4E">
        <w:rPr>
          <w:rFonts w:ascii="等线" w:eastAsia="等线" w:hAnsi="Times New Roman"/>
          <w:color w:val="000000"/>
        </w:rPr>
        <w:t>Assisted a renowned China internet company in setting up a data protection compliance program to meet the requirements of GDPR and Chinese law</w:t>
      </w:r>
    </w:p>
    <w:p w14:paraId="420A546A" w14:textId="77777777" w:rsidR="00391B4E" w:rsidRDefault="00391B4E" w:rsidP="00391B4E">
      <w:pPr>
        <w:pStyle w:val="af5"/>
        <w:numPr>
          <w:ilvl w:val="0"/>
          <w:numId w:val="6"/>
        </w:numPr>
        <w:spacing w:before="120"/>
        <w:ind w:left="690" w:hanging="240"/>
        <w:rPr>
          <w:rFonts w:ascii="等线" w:eastAsia="等线" w:hAnsi="Times New Roman"/>
          <w:color w:val="000000"/>
        </w:rPr>
      </w:pPr>
      <w:r w:rsidRPr="00391B4E">
        <w:rPr>
          <w:rFonts w:ascii="等线" w:eastAsia="等线" w:hAnsi="Times New Roman"/>
          <w:color w:val="000000"/>
        </w:rPr>
        <w:t>Advised a renowned Chinese internet company on its global data protection compliance strategy, law enforcement response protocols, and data protection framework</w:t>
      </w:r>
    </w:p>
    <w:p w14:paraId="15697C90" w14:textId="77777777" w:rsidR="00391B4E" w:rsidRDefault="00391B4E" w:rsidP="00391B4E">
      <w:pPr>
        <w:pStyle w:val="af5"/>
        <w:numPr>
          <w:ilvl w:val="0"/>
          <w:numId w:val="7"/>
        </w:numPr>
        <w:spacing w:before="120"/>
        <w:ind w:left="690" w:hanging="240"/>
        <w:rPr>
          <w:rFonts w:ascii="等线" w:eastAsia="等线" w:hAnsi="Times New Roman"/>
          <w:color w:val="000000"/>
        </w:rPr>
      </w:pPr>
      <w:r w:rsidRPr="00391B4E">
        <w:rPr>
          <w:rFonts w:ascii="等线" w:eastAsia="等线" w:hAnsi="Times New Roman"/>
          <w:color w:val="000000"/>
        </w:rPr>
        <w:t>Advised a renowned facial recognition technology company on data protection and compliance matters</w:t>
      </w:r>
    </w:p>
    <w:p w14:paraId="57878623" w14:textId="77777777" w:rsidR="00391B4E" w:rsidRDefault="00391B4E" w:rsidP="00391B4E">
      <w:pPr>
        <w:pStyle w:val="af5"/>
        <w:numPr>
          <w:ilvl w:val="0"/>
          <w:numId w:val="8"/>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023EC378" w14:textId="77777777" w:rsidR="00391B4E" w:rsidRDefault="00391B4E" w:rsidP="00391B4E">
      <w:pPr>
        <w:pStyle w:val="af5"/>
        <w:numPr>
          <w:ilvl w:val="0"/>
          <w:numId w:val="9"/>
        </w:numPr>
        <w:spacing w:before="120"/>
        <w:ind w:left="690" w:hanging="240"/>
        <w:rPr>
          <w:rFonts w:ascii="等线" w:eastAsia="等线" w:hAnsi="Times New Roman"/>
          <w:color w:val="000000"/>
        </w:rPr>
      </w:pPr>
      <w:r w:rsidRPr="00391B4E">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558CA3D7" w14:textId="77777777" w:rsidR="00391B4E" w:rsidRDefault="00391B4E" w:rsidP="00391B4E">
      <w:pPr>
        <w:pStyle w:val="af5"/>
        <w:numPr>
          <w:ilvl w:val="0"/>
          <w:numId w:val="10"/>
        </w:numPr>
        <w:spacing w:before="120"/>
        <w:ind w:left="690" w:hanging="240"/>
        <w:rPr>
          <w:rFonts w:ascii="等线" w:eastAsia="等线" w:hAnsi="Times New Roman"/>
          <w:color w:val="000000"/>
        </w:rPr>
      </w:pPr>
      <w:r w:rsidRPr="00391B4E">
        <w:rPr>
          <w:rFonts w:ascii="等线" w:eastAsia="等线" w:hAnsi="Times New Roman"/>
          <w:color w:val="000000"/>
        </w:rPr>
        <w:t>Assisted a China-listed company in responding to a local police cybersecurity inspection</w:t>
      </w:r>
    </w:p>
    <w:p w14:paraId="33603573" w14:textId="77777777" w:rsidR="00391B4E" w:rsidRDefault="00391B4E" w:rsidP="00391B4E">
      <w:pPr>
        <w:pStyle w:val="af5"/>
        <w:numPr>
          <w:ilvl w:val="0"/>
          <w:numId w:val="11"/>
        </w:numPr>
        <w:spacing w:before="120"/>
        <w:ind w:left="690" w:hanging="240"/>
        <w:rPr>
          <w:rFonts w:ascii="等线" w:eastAsia="等线" w:hAnsi="Times New Roman"/>
          <w:color w:val="000000"/>
        </w:rPr>
      </w:pPr>
      <w:r w:rsidRPr="00391B4E">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48D921D8" w14:textId="77777777" w:rsidR="00391B4E" w:rsidRDefault="00391B4E" w:rsidP="00391B4E">
      <w:pPr>
        <w:pStyle w:val="af5"/>
        <w:numPr>
          <w:ilvl w:val="0"/>
          <w:numId w:val="12"/>
        </w:numPr>
        <w:spacing w:before="120"/>
        <w:ind w:left="690" w:hanging="240"/>
        <w:rPr>
          <w:rFonts w:ascii="等线" w:eastAsia="等线" w:hAnsi="Times New Roman"/>
          <w:color w:val="000000"/>
        </w:rPr>
      </w:pPr>
      <w:r w:rsidRPr="00391B4E">
        <w:rPr>
          <w:rFonts w:ascii="等线" w:eastAsia="等线" w:hAnsi="Times New Roman"/>
          <w:color w:val="000000"/>
        </w:rPr>
        <w:t>Advised a foreign clearing house on Chinese national security review, important data protection and state secrets protection</w:t>
      </w:r>
    </w:p>
    <w:p w14:paraId="247B9208" w14:textId="77777777" w:rsidR="00391B4E" w:rsidRDefault="00391B4E" w:rsidP="00391B4E">
      <w:pPr>
        <w:pStyle w:val="af5"/>
        <w:numPr>
          <w:ilvl w:val="0"/>
          <w:numId w:val="13"/>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company in responding to data protection infringement allegations and in setting up a data protection compliance program</w:t>
      </w:r>
    </w:p>
    <w:p w14:paraId="14BC1994" w14:textId="77777777" w:rsidR="00391B4E" w:rsidRDefault="00391B4E" w:rsidP="00391B4E">
      <w:pPr>
        <w:pStyle w:val="af5"/>
        <w:numPr>
          <w:ilvl w:val="0"/>
          <w:numId w:val="14"/>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heavy machinery manufacturer in categorizing important data</w:t>
      </w:r>
    </w:p>
    <w:p w14:paraId="2806D219" w14:textId="77777777" w:rsidR="00391B4E" w:rsidRDefault="00391B4E" w:rsidP="00391B4E">
      <w:pPr>
        <w:pStyle w:val="af5"/>
        <w:numPr>
          <w:ilvl w:val="0"/>
          <w:numId w:val="15"/>
        </w:numPr>
        <w:spacing w:before="120"/>
        <w:ind w:left="690" w:hanging="240"/>
        <w:rPr>
          <w:rFonts w:ascii="等线" w:eastAsia="等线" w:hAnsi="Times New Roman"/>
          <w:color w:val="000000"/>
        </w:rPr>
      </w:pPr>
      <w:r w:rsidRPr="00391B4E">
        <w:rPr>
          <w:rFonts w:ascii="等线" w:eastAsia="等线" w:hAnsi="Times New Roman"/>
          <w:color w:val="000000"/>
        </w:rPr>
        <w:t>Assisted various multinational retailing companies in setting up data protection compliance programs in China and advised them on computerized advertisements</w:t>
      </w:r>
    </w:p>
    <w:p w14:paraId="64B242F0" w14:textId="77777777" w:rsidR="00391B4E" w:rsidRDefault="00391B4E" w:rsidP="00391B4E">
      <w:pPr>
        <w:pStyle w:val="af5"/>
        <w:numPr>
          <w:ilvl w:val="0"/>
          <w:numId w:val="16"/>
        </w:numPr>
        <w:spacing w:before="120"/>
        <w:ind w:left="690" w:hanging="240"/>
        <w:rPr>
          <w:rFonts w:ascii="等线" w:eastAsia="等线" w:hAnsi="Times New Roman"/>
          <w:color w:val="000000"/>
        </w:rPr>
      </w:pPr>
      <w:r w:rsidRPr="00391B4E">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5B012468" w14:textId="77777777" w:rsidR="00391B4E" w:rsidRDefault="00391B4E" w:rsidP="00391B4E">
      <w:pPr>
        <w:pStyle w:val="af5"/>
        <w:numPr>
          <w:ilvl w:val="0"/>
          <w:numId w:val="17"/>
        </w:numPr>
        <w:spacing w:before="120"/>
        <w:ind w:left="690" w:hanging="240"/>
        <w:rPr>
          <w:rFonts w:ascii="等线" w:eastAsia="等线" w:hAnsi="Times New Roman"/>
          <w:color w:val="000000"/>
        </w:rPr>
      </w:pPr>
      <w:r w:rsidRPr="00391B4E">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075FC5F5" w14:textId="77777777" w:rsidR="00391B4E" w:rsidRDefault="00391B4E" w:rsidP="00391B4E">
      <w:pPr>
        <w:pStyle w:val="af5"/>
        <w:numPr>
          <w:ilvl w:val="0"/>
          <w:numId w:val="18"/>
        </w:numPr>
        <w:spacing w:before="120"/>
        <w:ind w:left="690" w:hanging="240"/>
        <w:rPr>
          <w:rFonts w:ascii="等线" w:eastAsia="等线" w:hAnsi="Times New Roman"/>
          <w:color w:val="000000"/>
        </w:rPr>
      </w:pPr>
      <w:r w:rsidRPr="00391B4E">
        <w:rPr>
          <w:rFonts w:ascii="等线" w:eastAsia="等线" w:hAnsi="Times New Roman"/>
          <w:color w:val="000000"/>
        </w:rPr>
        <w:t>Assisted a renowned Chinese TMT company in conducting data protection compliance due diligence on the target companies in its various investments and transactions</w:t>
      </w:r>
    </w:p>
    <w:p w14:paraId="5E2B2ACA" w14:textId="77777777" w:rsidR="00391B4E" w:rsidRDefault="00391B4E" w:rsidP="00391B4E">
      <w:pPr>
        <w:pStyle w:val="af5"/>
        <w:numPr>
          <w:ilvl w:val="0"/>
          <w:numId w:val="19"/>
        </w:numPr>
        <w:spacing w:before="120"/>
        <w:ind w:left="690" w:hanging="240"/>
        <w:rPr>
          <w:rFonts w:ascii="等线" w:eastAsia="等线" w:hAnsi="Times New Roman"/>
          <w:color w:val="000000"/>
        </w:rPr>
      </w:pPr>
      <w:r w:rsidRPr="00391B4E">
        <w:rPr>
          <w:rFonts w:ascii="等线" w:eastAsia="等线" w:hAnsi="Times New Roman"/>
          <w:color w:val="000000"/>
        </w:rPr>
        <w:t>Assisted various multinational chemical companies in conducting assessments on cross-border data transfers and preparing cross-border data transfer protocols</w:t>
      </w:r>
    </w:p>
    <w:p w14:paraId="43613139" w14:textId="77777777" w:rsidR="00391B4E" w:rsidRDefault="00391B4E" w:rsidP="00391B4E">
      <w:pPr>
        <w:pStyle w:val="af5"/>
        <w:numPr>
          <w:ilvl w:val="0"/>
          <w:numId w:val="20"/>
        </w:numPr>
        <w:spacing w:before="120"/>
        <w:ind w:left="690" w:hanging="240"/>
        <w:rPr>
          <w:rFonts w:ascii="等线" w:eastAsia="等线" w:hAnsi="Times New Roman"/>
          <w:color w:val="000000"/>
        </w:rPr>
      </w:pPr>
      <w:r w:rsidRPr="00391B4E">
        <w:rPr>
          <w:rFonts w:ascii="等线" w:eastAsia="等线" w:hAnsi="Times New Roman"/>
          <w:color w:val="000000"/>
        </w:rPr>
        <w:t>Advised a multinational company on the permissible extent of employee surveillance under Chinese laws</w:t>
      </w:r>
    </w:p>
    <w:p w14:paraId="36CA54B7" w14:textId="77777777" w:rsidR="00391B4E" w:rsidRDefault="00391B4E" w:rsidP="00391B4E">
      <w:pPr>
        <w:pStyle w:val="af5"/>
        <w:numPr>
          <w:ilvl w:val="0"/>
          <w:numId w:val="21"/>
        </w:numPr>
        <w:spacing w:before="120"/>
        <w:ind w:left="690" w:hanging="240"/>
        <w:rPr>
          <w:rFonts w:ascii="等线" w:eastAsia="等线" w:hAnsi="Times New Roman"/>
          <w:color w:val="000000"/>
        </w:rPr>
      </w:pPr>
      <w:r w:rsidRPr="00391B4E">
        <w:rPr>
          <w:rFonts w:ascii="等线" w:eastAsia="等线" w:hAnsi="Times New Roman"/>
          <w:color w:val="000000"/>
        </w:rPr>
        <w:t>Advised a multinational company on the legitimacy of using GPS to track employees</w:t>
      </w:r>
      <w:r w:rsidRPr="00391B4E">
        <w:rPr>
          <w:rFonts w:ascii="等线" w:eastAsia="等线" w:hAnsi="Times New Roman"/>
          <w:color w:val="000000"/>
        </w:rPr>
        <w:t>’</w:t>
      </w:r>
      <w:r w:rsidRPr="00391B4E">
        <w:rPr>
          <w:rFonts w:ascii="等线" w:eastAsia="等线" w:hAnsi="Times New Roman"/>
          <w:color w:val="000000"/>
        </w:rPr>
        <w:t xml:space="preserve"> location data under Chinese laws</w:t>
      </w:r>
    </w:p>
    <w:p w14:paraId="0C055116" w14:textId="77777777" w:rsidR="00391B4E" w:rsidRDefault="00391B4E" w:rsidP="00391B4E">
      <w:pPr>
        <w:pStyle w:val="af5"/>
        <w:numPr>
          <w:ilvl w:val="0"/>
          <w:numId w:val="22"/>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26A748F4" w14:textId="77777777" w:rsidR="00391B4E" w:rsidRDefault="00391B4E" w:rsidP="00391B4E">
      <w:pPr>
        <w:pStyle w:val="af5"/>
        <w:numPr>
          <w:ilvl w:val="0"/>
          <w:numId w:val="23"/>
        </w:numPr>
        <w:spacing w:before="120"/>
        <w:ind w:left="690" w:hanging="240"/>
        <w:rPr>
          <w:rFonts w:ascii="等线" w:eastAsia="等线" w:hAnsi="Times New Roman"/>
          <w:color w:val="000000"/>
        </w:rPr>
      </w:pPr>
      <w:r w:rsidRPr="00391B4E">
        <w:rPr>
          <w:rFonts w:ascii="等线" w:eastAsia="等线" w:hAnsi="Times New Roman"/>
          <w:color w:val="000000"/>
        </w:rPr>
        <w:t>Advised a Chinese online healthcare company on data mapping, personal data collection on its online platform, and other aspects of its personal data protection compliance</w:t>
      </w:r>
    </w:p>
    <w:p w14:paraId="0926998F" w14:textId="77777777" w:rsidR="00391B4E" w:rsidRDefault="00391B4E" w:rsidP="00391B4E">
      <w:pPr>
        <w:pStyle w:val="af5"/>
        <w:numPr>
          <w:ilvl w:val="0"/>
          <w:numId w:val="24"/>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pharmaceutical company in conducting annual risk assessments in relation to personal data protection and cyber security</w:t>
      </w:r>
    </w:p>
    <w:p w14:paraId="2168637B" w14:textId="77777777" w:rsidR="00391B4E" w:rsidRDefault="00391B4E" w:rsidP="00391B4E">
      <w:pPr>
        <w:pStyle w:val="af5"/>
        <w:numPr>
          <w:ilvl w:val="0"/>
          <w:numId w:val="25"/>
        </w:numPr>
        <w:spacing w:before="120"/>
        <w:ind w:left="690" w:hanging="240"/>
        <w:rPr>
          <w:rFonts w:ascii="等线" w:eastAsia="等线" w:hAnsi="Times New Roman"/>
          <w:color w:val="000000"/>
        </w:rPr>
      </w:pPr>
      <w:r w:rsidRPr="00391B4E">
        <w:rPr>
          <w:rFonts w:ascii="等线" w:eastAsia="等线" w:hAnsi="Times New Roman"/>
          <w:color w:val="000000"/>
        </w:rPr>
        <w:t>Assisted a Chinese pharmaceutical company in preparing a privacy policy and user agreement for its app on AppStore</w:t>
      </w:r>
    </w:p>
    <w:p w14:paraId="0DBB91F9" w14:textId="77777777" w:rsidR="00391B4E" w:rsidRDefault="00391B4E" w:rsidP="00391B4E">
      <w:pPr>
        <w:pStyle w:val="af5"/>
        <w:numPr>
          <w:ilvl w:val="0"/>
          <w:numId w:val="26"/>
        </w:numPr>
        <w:spacing w:before="120"/>
        <w:ind w:left="690" w:hanging="240"/>
        <w:rPr>
          <w:rFonts w:ascii="等线" w:eastAsia="等线" w:hAnsi="Times New Roman"/>
          <w:color w:val="000000"/>
        </w:rPr>
      </w:pPr>
      <w:r w:rsidRPr="00391B4E">
        <w:rPr>
          <w:rFonts w:ascii="等线" w:eastAsia="等线" w:hAnsi="Times New Roman"/>
          <w:color w:val="000000"/>
        </w:rPr>
        <w:t>Advised a Chinese medical institution on its hospital information system (HIS) and cyber security issues related to its proposed use of cloud services</w:t>
      </w:r>
    </w:p>
    <w:p w14:paraId="3E5C2D9D" w14:textId="77777777" w:rsidR="00391B4E" w:rsidRDefault="00391B4E" w:rsidP="00391B4E">
      <w:pPr>
        <w:pStyle w:val="af5"/>
        <w:numPr>
          <w:ilvl w:val="0"/>
          <w:numId w:val="27"/>
        </w:numPr>
        <w:spacing w:before="120"/>
        <w:ind w:left="690" w:hanging="240"/>
        <w:rPr>
          <w:rFonts w:ascii="等线" w:eastAsia="等线" w:hAnsi="Times New Roman"/>
          <w:color w:val="000000"/>
        </w:rPr>
      </w:pPr>
      <w:r w:rsidRPr="00391B4E">
        <w:rPr>
          <w:rFonts w:ascii="等线" w:eastAsia="等线" w:hAnsi="Times New Roman"/>
          <w:color w:val="000000"/>
        </w:rPr>
        <w:t>Advised and assisted a wine company in localizing its GDPR-centric privacy policy</w:t>
      </w:r>
    </w:p>
    <w:p w14:paraId="6B4E9EE5" w14:textId="77777777" w:rsidR="00391B4E" w:rsidRDefault="00391B4E" w:rsidP="00391B4E">
      <w:pPr>
        <w:pStyle w:val="af5"/>
        <w:numPr>
          <w:ilvl w:val="0"/>
          <w:numId w:val="28"/>
        </w:numPr>
        <w:spacing w:before="120"/>
        <w:ind w:left="690" w:hanging="240"/>
        <w:rPr>
          <w:rFonts w:ascii="等线" w:eastAsia="等线" w:hAnsi="Times New Roman"/>
          <w:color w:val="000000"/>
        </w:rPr>
      </w:pPr>
      <w:r w:rsidRPr="00391B4E">
        <w:rPr>
          <w:rFonts w:ascii="等线" w:eastAsia="等线" w:hAnsi="Times New Roman"/>
          <w:color w:val="000000"/>
        </w:rPr>
        <w:t>Assisted a biopharma company in preparing website terms of use and a global privacy policy for its operation in China, the US and Europe</w:t>
      </w:r>
    </w:p>
    <w:p w14:paraId="6BC9BCE2" w14:textId="77777777" w:rsidR="00391B4E" w:rsidRDefault="00391B4E" w:rsidP="00391B4E">
      <w:pPr>
        <w:pStyle w:val="af5"/>
        <w:numPr>
          <w:ilvl w:val="0"/>
          <w:numId w:val="29"/>
        </w:numPr>
        <w:spacing w:before="120"/>
        <w:ind w:left="690" w:hanging="240"/>
        <w:rPr>
          <w:rFonts w:ascii="等线" w:eastAsia="等线" w:hAnsi="Times New Roman"/>
          <w:color w:val="000000"/>
        </w:rPr>
      </w:pPr>
      <w:r w:rsidRPr="00391B4E">
        <w:rPr>
          <w:rFonts w:ascii="等线" w:eastAsia="等线" w:hAnsi="Times New Roman"/>
          <w:color w:val="000000"/>
        </w:rPr>
        <w:t>Assisted an international certification company in localizing its GDPR-centric privacy policy for its business in China</w:t>
      </w:r>
    </w:p>
    <w:p w14:paraId="20E719D4" w14:textId="77777777" w:rsidR="00391B4E" w:rsidRDefault="00391B4E" w:rsidP="00391B4E">
      <w:pPr>
        <w:pStyle w:val="af5"/>
        <w:numPr>
          <w:ilvl w:val="0"/>
          <w:numId w:val="30"/>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6B549BE2" w14:textId="77777777" w:rsidR="00391B4E" w:rsidRDefault="00391B4E" w:rsidP="00391B4E">
      <w:pPr>
        <w:pStyle w:val="af5"/>
        <w:numPr>
          <w:ilvl w:val="0"/>
          <w:numId w:val="31"/>
        </w:numPr>
        <w:spacing w:before="120"/>
        <w:ind w:left="690" w:hanging="240"/>
        <w:rPr>
          <w:rFonts w:ascii="等线" w:eastAsia="等线" w:hAnsi="Times New Roman"/>
          <w:color w:val="000000"/>
        </w:rPr>
      </w:pPr>
      <w:r w:rsidRPr="00391B4E">
        <w:rPr>
          <w:rFonts w:ascii="等线" w:eastAsia="等线" w:hAnsi="Times New Roman"/>
          <w:color w:val="000000"/>
        </w:rPr>
        <w:t>Assisted a biopharma company in a preparing a privacy notice for its social media platforms such as WeChat</w:t>
      </w:r>
    </w:p>
    <w:p w14:paraId="4A3C0B6A" w14:textId="77777777" w:rsidR="00391B4E" w:rsidRDefault="00391B4E" w:rsidP="00391B4E">
      <w:pPr>
        <w:pStyle w:val="af5"/>
        <w:numPr>
          <w:ilvl w:val="0"/>
          <w:numId w:val="32"/>
        </w:numPr>
        <w:spacing w:before="120"/>
        <w:ind w:left="690" w:hanging="240"/>
        <w:rPr>
          <w:rFonts w:ascii="等线" w:eastAsia="等线" w:hAnsi="Times New Roman"/>
          <w:color w:val="000000"/>
        </w:rPr>
      </w:pPr>
      <w:r w:rsidRPr="00391B4E">
        <w:rPr>
          <w:rFonts w:ascii="等线" w:eastAsia="等线" w:hAnsi="Times New Roman"/>
          <w:color w:val="000000"/>
        </w:rPr>
        <w:t>Advised a multinational pharmaceutical company on the legitimacy of sharing and processing patient health data</w:t>
      </w:r>
    </w:p>
    <w:p w14:paraId="0190DAA6" w14:textId="77777777" w:rsidR="00391B4E" w:rsidRDefault="00391B4E" w:rsidP="00391B4E">
      <w:pPr>
        <w:pStyle w:val="af5"/>
        <w:numPr>
          <w:ilvl w:val="0"/>
          <w:numId w:val="33"/>
        </w:numPr>
        <w:spacing w:before="120"/>
        <w:ind w:left="690" w:hanging="240"/>
        <w:rPr>
          <w:rFonts w:ascii="等线" w:eastAsia="等线" w:hAnsi="Times New Roman"/>
          <w:color w:val="000000"/>
        </w:rPr>
      </w:pPr>
      <w:r w:rsidRPr="00391B4E">
        <w:rPr>
          <w:rFonts w:ascii="等线" w:eastAsia="等线" w:hAnsi="Times New Roman"/>
          <w:color w:val="000000"/>
        </w:rPr>
        <w:t>Advised and assisted a multinational company in personal data breach reporting to the Chinese authorities as a result of a security breach in its supplier</w:t>
      </w:r>
      <w:r w:rsidRPr="00391B4E">
        <w:rPr>
          <w:rFonts w:ascii="等线" w:eastAsia="等线" w:hAnsi="Times New Roman"/>
          <w:color w:val="000000"/>
        </w:rPr>
        <w:t>’</w:t>
      </w:r>
      <w:r w:rsidRPr="00391B4E">
        <w:rPr>
          <w:rFonts w:ascii="等线" w:eastAsia="等线" w:hAnsi="Times New Roman"/>
          <w:color w:val="000000"/>
        </w:rPr>
        <w:t>s system</w:t>
      </w:r>
    </w:p>
    <w:p w14:paraId="088093F9" w14:textId="77777777" w:rsidR="00391B4E" w:rsidRDefault="00391B4E" w:rsidP="00391B4E">
      <w:pPr>
        <w:pStyle w:val="af5"/>
        <w:numPr>
          <w:ilvl w:val="0"/>
          <w:numId w:val="34"/>
        </w:numPr>
        <w:spacing w:before="120"/>
        <w:ind w:left="690" w:hanging="240"/>
        <w:rPr>
          <w:rFonts w:ascii="等线" w:eastAsia="等线" w:hAnsi="Times New Roman"/>
          <w:color w:val="000000"/>
        </w:rPr>
      </w:pPr>
      <w:r w:rsidRPr="00391B4E">
        <w:rPr>
          <w:rFonts w:ascii="等线" w:eastAsia="等线" w:hAnsi="Times New Roman"/>
          <w:color w:val="000000"/>
        </w:rPr>
        <w:t>Assisted a multinational pharmaceutical company in managing data breach notification and criminal reporting and advised on mitigation measures</w:t>
      </w:r>
    </w:p>
    <w:p w14:paraId="65D09147" w14:textId="77777777" w:rsidR="00391B4E" w:rsidRDefault="00391B4E" w:rsidP="00391B4E">
      <w:pPr>
        <w:pStyle w:val="af5"/>
        <w:numPr>
          <w:ilvl w:val="0"/>
          <w:numId w:val="35"/>
        </w:numPr>
        <w:spacing w:before="120"/>
        <w:ind w:left="690" w:hanging="240"/>
        <w:rPr>
          <w:rFonts w:ascii="等线" w:eastAsia="等线" w:hAnsi="Times New Roman"/>
          <w:color w:val="000000"/>
        </w:rPr>
      </w:pPr>
      <w:r w:rsidRPr="00391B4E">
        <w:rPr>
          <w:rFonts w:ascii="等线" w:eastAsia="等线" w:hAnsi="Times New Roman"/>
          <w:color w:val="000000"/>
        </w:rPr>
        <w:t>Advised and assisted a multinational pharmaceutical company in conducting a privacy impact assessment for use of facial recognition technology</w:t>
      </w:r>
    </w:p>
    <w:p w14:paraId="10D32820" w14:textId="77777777" w:rsidR="00391B4E" w:rsidRDefault="00391B4E" w:rsidP="00391B4E">
      <w:pPr>
        <w:pStyle w:val="af5"/>
        <w:numPr>
          <w:ilvl w:val="0"/>
          <w:numId w:val="36"/>
        </w:numPr>
        <w:spacing w:before="120"/>
        <w:ind w:left="690" w:hanging="240"/>
        <w:rPr>
          <w:rFonts w:ascii="等线" w:eastAsia="等线" w:hAnsi="Times New Roman"/>
          <w:color w:val="000000"/>
        </w:rPr>
      </w:pPr>
      <w:r w:rsidRPr="00391B4E">
        <w:rPr>
          <w:rFonts w:ascii="等线" w:eastAsia="等线" w:hAnsi="Times New Roman"/>
          <w:color w:val="000000"/>
        </w:rPr>
        <w:t>Advised a multinational pharmaceutical company on setting up a guest-WIFI gateway in China</w:t>
      </w:r>
    </w:p>
    <w:p w14:paraId="22ED27D0" w14:textId="77777777" w:rsidR="00391B4E" w:rsidRDefault="00391B4E" w:rsidP="00391B4E">
      <w:pPr>
        <w:pStyle w:val="af5"/>
        <w:numPr>
          <w:ilvl w:val="0"/>
          <w:numId w:val="37"/>
        </w:numPr>
        <w:spacing w:before="120"/>
        <w:ind w:left="690" w:hanging="240"/>
        <w:rPr>
          <w:rFonts w:ascii="等线" w:eastAsia="等线" w:hAnsi="Times New Roman"/>
          <w:color w:val="000000"/>
        </w:rPr>
      </w:pPr>
      <w:r w:rsidRPr="00391B4E">
        <w:rPr>
          <w:rFonts w:ascii="等线" w:eastAsia="等线" w:hAnsi="Times New Roman"/>
          <w:color w:val="000000"/>
        </w:rPr>
        <w:t>Advised a multinational pharmaceutical company on personal data protection issues during regulatory registration of its medical device for drug metabolism rate tracking</w:t>
      </w:r>
    </w:p>
    <w:p w14:paraId="7E96E96F" w14:textId="77777777" w:rsidR="00391B4E" w:rsidRDefault="00391B4E" w:rsidP="00391B4E">
      <w:pPr>
        <w:pStyle w:val="af5"/>
        <w:numPr>
          <w:ilvl w:val="0"/>
          <w:numId w:val="38"/>
        </w:numPr>
        <w:spacing w:before="120"/>
        <w:ind w:left="690" w:hanging="240"/>
        <w:rPr>
          <w:rFonts w:ascii="等线" w:eastAsia="等线" w:hAnsi="Times New Roman"/>
          <w:color w:val="000000"/>
        </w:rPr>
      </w:pPr>
      <w:r w:rsidRPr="00391B4E">
        <w:rPr>
          <w:rFonts w:ascii="等线" w:eastAsia="等线" w:hAnsi="Times New Roman"/>
          <w:color w:val="000000"/>
        </w:rPr>
        <w:t>Advised a multinational pharmaceutical company on its proposed deployment of digital signature technology</w:t>
      </w:r>
    </w:p>
    <w:p w14:paraId="5EBF2155" w14:textId="77777777" w:rsidR="00391B4E" w:rsidRDefault="00391B4E" w:rsidP="00391B4E">
      <w:pPr>
        <w:pStyle w:val="af5"/>
        <w:numPr>
          <w:ilvl w:val="0"/>
          <w:numId w:val="39"/>
        </w:numPr>
        <w:spacing w:before="120"/>
        <w:ind w:left="690" w:hanging="240"/>
        <w:rPr>
          <w:rFonts w:ascii="等线" w:eastAsia="等线" w:hAnsi="Times New Roman"/>
          <w:color w:val="000000"/>
        </w:rPr>
      </w:pPr>
      <w:r w:rsidRPr="00391B4E">
        <w:rPr>
          <w:rFonts w:ascii="等线" w:eastAsia="等线" w:hAnsi="Times New Roman"/>
          <w:color w:val="000000"/>
        </w:rPr>
        <w:t>Researched and prepared a research paper comparing artificial intelligence laws in China and other countries</w:t>
      </w:r>
    </w:p>
    <w:p w14:paraId="70B20C88" w14:textId="77777777" w:rsidR="00391B4E" w:rsidRDefault="00391B4E" w:rsidP="00391B4E">
      <w:pPr>
        <w:pStyle w:val="af5"/>
        <w:spacing w:after="0" w:line="480" w:lineRule="auto"/>
        <w:rPr>
          <w:rFonts w:ascii="等线" w:eastAsia="等线" w:hAnsi="等线"/>
          <w:b/>
          <w:sz w:val="24"/>
        </w:rPr>
      </w:pPr>
      <w:r w:rsidRPr="00391B4E">
        <w:rPr>
          <w:rFonts w:ascii="等线" w:eastAsia="等线" w:hAnsi="等线"/>
          <w:b/>
          <w:sz w:val="24"/>
        </w:rPr>
        <w:t>Education</w:t>
      </w:r>
    </w:p>
    <w:p w14:paraId="1F14D03C" w14:textId="77777777" w:rsidR="00391B4E" w:rsidRDefault="00391B4E" w:rsidP="00391B4E">
      <w:pPr>
        <w:pStyle w:val="af5"/>
        <w:numPr>
          <w:ilvl w:val="0"/>
          <w:numId w:val="40"/>
        </w:numPr>
        <w:spacing w:before="120"/>
        <w:ind w:left="690" w:hanging="240"/>
        <w:rPr>
          <w:rFonts w:ascii="等线" w:eastAsia="等线" w:hAnsi="Times New Roman"/>
          <w:color w:val="000000"/>
        </w:rPr>
      </w:pPr>
      <w:r w:rsidRPr="00391B4E">
        <w:rPr>
          <w:rFonts w:ascii="等线" w:eastAsia="等线" w:hAnsi="Times New Roman"/>
          <w:color w:val="000000"/>
        </w:rPr>
        <w:t>National University of Singapore, LL.M</w:t>
      </w:r>
    </w:p>
    <w:p w14:paraId="461C27A1" w14:textId="77777777" w:rsidR="00391B4E" w:rsidRDefault="00391B4E" w:rsidP="00391B4E">
      <w:pPr>
        <w:pStyle w:val="af5"/>
        <w:numPr>
          <w:ilvl w:val="0"/>
          <w:numId w:val="41"/>
        </w:numPr>
        <w:spacing w:before="120"/>
        <w:ind w:left="690" w:hanging="240"/>
        <w:rPr>
          <w:rFonts w:ascii="等线" w:eastAsia="等线" w:hAnsi="Times New Roman"/>
          <w:color w:val="000000"/>
        </w:rPr>
      </w:pPr>
      <w:r w:rsidRPr="00391B4E">
        <w:rPr>
          <w:rFonts w:ascii="等线" w:eastAsia="等线" w:hAnsi="Times New Roman"/>
          <w:color w:val="000000"/>
        </w:rPr>
        <w:t>East China University of Political Science and Law, LL.B</w:t>
      </w:r>
    </w:p>
    <w:p w14:paraId="4BE283EE" w14:textId="77777777" w:rsidR="00391B4E" w:rsidRDefault="00391B4E" w:rsidP="00391B4E">
      <w:pPr>
        <w:pStyle w:val="af5"/>
        <w:spacing w:after="0" w:line="480" w:lineRule="auto"/>
        <w:rPr>
          <w:rFonts w:ascii="等线" w:eastAsia="等线" w:hAnsi="等线"/>
          <w:b/>
          <w:sz w:val="24"/>
        </w:rPr>
      </w:pPr>
      <w:r w:rsidRPr="00391B4E">
        <w:rPr>
          <w:rFonts w:ascii="等线" w:eastAsia="等线" w:hAnsi="等线"/>
          <w:b/>
          <w:sz w:val="24"/>
        </w:rPr>
        <w:t>Professional Qualification</w:t>
      </w:r>
    </w:p>
    <w:p w14:paraId="2939655D" w14:textId="77777777" w:rsidR="00391B4E" w:rsidRDefault="00391B4E" w:rsidP="00391B4E">
      <w:pPr>
        <w:pStyle w:val="af5"/>
        <w:numPr>
          <w:ilvl w:val="0"/>
          <w:numId w:val="42"/>
        </w:numPr>
        <w:spacing w:before="120"/>
        <w:ind w:left="690" w:hanging="240"/>
        <w:rPr>
          <w:rFonts w:ascii="等线" w:eastAsia="等线" w:hAnsi="Times New Roman"/>
          <w:color w:val="000000"/>
        </w:rPr>
      </w:pPr>
      <w:r w:rsidRPr="00391B4E">
        <w:rPr>
          <w:rFonts w:ascii="等线" w:eastAsia="等线" w:hAnsi="Times New Roman"/>
          <w:color w:val="000000"/>
        </w:rPr>
        <w:t>Admitted to practice in the PRC</w:t>
      </w:r>
    </w:p>
    <w:p w14:paraId="6D5E85E2" w14:textId="77777777" w:rsidR="00391B4E" w:rsidRDefault="00391B4E" w:rsidP="00391B4E">
      <w:pPr>
        <w:pStyle w:val="af5"/>
        <w:numPr>
          <w:ilvl w:val="0"/>
          <w:numId w:val="43"/>
        </w:numPr>
        <w:spacing w:before="120"/>
        <w:ind w:left="690" w:hanging="240"/>
        <w:rPr>
          <w:rFonts w:ascii="等线" w:eastAsia="等线" w:hAnsi="Times New Roman"/>
          <w:color w:val="000000"/>
        </w:rPr>
      </w:pPr>
      <w:r w:rsidRPr="00391B4E">
        <w:rPr>
          <w:rFonts w:ascii="等线" w:eastAsia="等线" w:hAnsi="Times New Roman"/>
          <w:color w:val="000000"/>
        </w:rPr>
        <w:t>Certified Information Privacy Professional/Europe and Asia (CIPP/E, CIPP/A) of International Association of Privacy Professionals (IAPP)</w:t>
      </w:r>
    </w:p>
    <w:p w14:paraId="7924C6F5" w14:textId="77777777" w:rsidR="00391B4E" w:rsidRDefault="00391B4E" w:rsidP="00391B4E">
      <w:pPr>
        <w:pStyle w:val="af5"/>
        <w:numPr>
          <w:ilvl w:val="0"/>
          <w:numId w:val="44"/>
        </w:numPr>
        <w:spacing w:before="120"/>
        <w:ind w:left="690" w:hanging="240"/>
        <w:rPr>
          <w:rFonts w:ascii="等线" w:eastAsia="等线" w:hAnsi="Times New Roman"/>
          <w:color w:val="000000"/>
        </w:rPr>
      </w:pPr>
      <w:r w:rsidRPr="00391B4E">
        <w:rPr>
          <w:rFonts w:ascii="等线" w:eastAsia="等线" w:hAnsi="Times New Roman"/>
          <w:color w:val="000000"/>
        </w:rPr>
        <w:t>Certified Information Privacy Manager (CIPM) of IAPP</w:t>
      </w:r>
    </w:p>
    <w:p w14:paraId="366E6296" w14:textId="77777777" w:rsidR="00391B4E" w:rsidRDefault="00391B4E" w:rsidP="00391B4E">
      <w:pPr>
        <w:pStyle w:val="af5"/>
        <w:numPr>
          <w:ilvl w:val="0"/>
          <w:numId w:val="45"/>
        </w:numPr>
        <w:spacing w:before="120"/>
        <w:ind w:left="690" w:hanging="240"/>
        <w:rPr>
          <w:rFonts w:ascii="等线" w:eastAsia="等线" w:hAnsi="Times New Roman"/>
          <w:color w:val="000000"/>
        </w:rPr>
      </w:pPr>
      <w:r w:rsidRPr="00391B4E">
        <w:rPr>
          <w:rFonts w:ascii="等线" w:eastAsia="等线" w:hAnsi="Times New Roman"/>
          <w:color w:val="000000"/>
        </w:rPr>
        <w:t>Fellow of Information Privacy (FIP) of IAPP</w:t>
      </w:r>
    </w:p>
    <w:p w14:paraId="633BA9FF" w14:textId="77777777" w:rsidR="00391B4E" w:rsidRDefault="00391B4E" w:rsidP="00391B4E">
      <w:pPr>
        <w:pStyle w:val="af5"/>
        <w:spacing w:after="0" w:line="480" w:lineRule="auto"/>
        <w:rPr>
          <w:rFonts w:ascii="等线" w:eastAsia="等线" w:hAnsi="等线"/>
          <w:b/>
          <w:sz w:val="24"/>
        </w:rPr>
      </w:pPr>
      <w:r w:rsidRPr="00391B4E">
        <w:rPr>
          <w:rFonts w:ascii="等线" w:eastAsia="等线" w:hAnsi="等线"/>
          <w:b/>
          <w:sz w:val="24"/>
        </w:rPr>
        <w:t>Work Language</w:t>
      </w:r>
    </w:p>
    <w:p w14:paraId="2E245AD7" w14:textId="77777777" w:rsidR="00391B4E" w:rsidRDefault="00391B4E" w:rsidP="00391B4E">
      <w:pPr>
        <w:pStyle w:val="af5"/>
        <w:numPr>
          <w:ilvl w:val="0"/>
          <w:numId w:val="46"/>
        </w:numPr>
        <w:spacing w:before="120"/>
        <w:ind w:left="690" w:hanging="240"/>
        <w:rPr>
          <w:rFonts w:ascii="等线" w:eastAsia="等线" w:hAnsi="Times New Roman"/>
          <w:color w:val="000000"/>
        </w:rPr>
      </w:pPr>
      <w:r w:rsidRPr="00391B4E">
        <w:rPr>
          <w:rFonts w:ascii="等线" w:eastAsia="等线" w:hAnsi="Times New Roman"/>
          <w:color w:val="000000"/>
        </w:rPr>
        <w:t>English</w:t>
      </w:r>
    </w:p>
    <w:p w14:paraId="6B743453" w14:textId="77777777" w:rsidR="00391B4E" w:rsidRDefault="00391B4E" w:rsidP="00391B4E">
      <w:pPr>
        <w:pStyle w:val="af5"/>
        <w:numPr>
          <w:ilvl w:val="0"/>
          <w:numId w:val="47"/>
        </w:numPr>
        <w:spacing w:before="120"/>
        <w:ind w:left="690" w:hanging="240"/>
        <w:rPr>
          <w:rFonts w:ascii="等线" w:eastAsia="等线" w:hAnsi="Times New Roman"/>
          <w:color w:val="000000"/>
        </w:rPr>
      </w:pPr>
      <w:r w:rsidRPr="00391B4E">
        <w:rPr>
          <w:rFonts w:ascii="等线" w:eastAsia="等线" w:hAnsi="Times New Roman"/>
          <w:color w:val="000000"/>
        </w:rPr>
        <w:t>Chinese</w:t>
      </w:r>
    </w:p>
    <w:p w14:paraId="3DAFD42C" w14:textId="77777777" w:rsidR="00391B4E" w:rsidRDefault="00391B4E" w:rsidP="00391B4E">
      <w:pPr>
        <w:pStyle w:val="af5"/>
        <w:spacing w:after="0" w:line="480" w:lineRule="auto"/>
        <w:rPr>
          <w:rFonts w:ascii="等线" w:eastAsia="等线" w:hAnsi="等线"/>
          <w:b/>
          <w:sz w:val="24"/>
        </w:rPr>
      </w:pPr>
      <w:r w:rsidRPr="00391B4E">
        <w:rPr>
          <w:rFonts w:ascii="等线" w:eastAsia="等线" w:hAnsi="等线"/>
          <w:b/>
          <w:sz w:val="24"/>
        </w:rPr>
        <w:t>Professional Background</w:t>
      </w:r>
    </w:p>
    <w:p w14:paraId="5567FC3C" w14:textId="3DB3BB69" w:rsidR="00686369" w:rsidRPr="00391B4E" w:rsidRDefault="00391B4E" w:rsidP="00391B4E">
      <w:pPr>
        <w:pStyle w:val="af5"/>
        <w:numPr>
          <w:ilvl w:val="0"/>
          <w:numId w:val="48"/>
        </w:numPr>
        <w:spacing w:before="120"/>
        <w:ind w:left="690" w:hanging="240"/>
        <w:rPr>
          <w:rFonts w:ascii="等线" w:eastAsia="等线" w:hAnsi="Times New Roman"/>
          <w:color w:val="000000"/>
        </w:rPr>
      </w:pPr>
      <w:r w:rsidRPr="00391B4E">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391B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6565"/>
    <w:multiLevelType w:val="singleLevel"/>
    <w:tmpl w:val="F482B0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F1836"/>
    <w:multiLevelType w:val="singleLevel"/>
    <w:tmpl w:val="62F265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04D37"/>
    <w:multiLevelType w:val="singleLevel"/>
    <w:tmpl w:val="7CC63E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40B7A"/>
    <w:multiLevelType w:val="singleLevel"/>
    <w:tmpl w:val="E976DC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800FA"/>
    <w:multiLevelType w:val="singleLevel"/>
    <w:tmpl w:val="12A6C1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0D65B4"/>
    <w:multiLevelType w:val="singleLevel"/>
    <w:tmpl w:val="936AEB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4D6506"/>
    <w:multiLevelType w:val="singleLevel"/>
    <w:tmpl w:val="F356BD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72160C"/>
    <w:multiLevelType w:val="singleLevel"/>
    <w:tmpl w:val="E4900C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6B6ACA"/>
    <w:multiLevelType w:val="singleLevel"/>
    <w:tmpl w:val="AA4E10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5C172D"/>
    <w:multiLevelType w:val="singleLevel"/>
    <w:tmpl w:val="C0DC4D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805DF5"/>
    <w:multiLevelType w:val="singleLevel"/>
    <w:tmpl w:val="B0C4F8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DC0267"/>
    <w:multiLevelType w:val="singleLevel"/>
    <w:tmpl w:val="838AB8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41641D"/>
    <w:multiLevelType w:val="singleLevel"/>
    <w:tmpl w:val="33967A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562EF6"/>
    <w:multiLevelType w:val="singleLevel"/>
    <w:tmpl w:val="A41EA7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FA46A7"/>
    <w:multiLevelType w:val="singleLevel"/>
    <w:tmpl w:val="3CFA91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400F4F"/>
    <w:multiLevelType w:val="singleLevel"/>
    <w:tmpl w:val="B608F7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291860"/>
    <w:multiLevelType w:val="singleLevel"/>
    <w:tmpl w:val="01241B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7E4DF7"/>
    <w:multiLevelType w:val="singleLevel"/>
    <w:tmpl w:val="BDFAC7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00387B"/>
    <w:multiLevelType w:val="singleLevel"/>
    <w:tmpl w:val="456257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CB214A"/>
    <w:multiLevelType w:val="singleLevel"/>
    <w:tmpl w:val="A4BE7F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A8472C"/>
    <w:multiLevelType w:val="singleLevel"/>
    <w:tmpl w:val="9662BF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D55AC9"/>
    <w:multiLevelType w:val="singleLevel"/>
    <w:tmpl w:val="02FA8B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322A80"/>
    <w:multiLevelType w:val="singleLevel"/>
    <w:tmpl w:val="645464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D7318B"/>
    <w:multiLevelType w:val="singleLevel"/>
    <w:tmpl w:val="7BB084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022415"/>
    <w:multiLevelType w:val="singleLevel"/>
    <w:tmpl w:val="6CDCB8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F02D92"/>
    <w:multiLevelType w:val="singleLevel"/>
    <w:tmpl w:val="1E8053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5A2FEE"/>
    <w:multiLevelType w:val="singleLevel"/>
    <w:tmpl w:val="0D4214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551DA0"/>
    <w:multiLevelType w:val="singleLevel"/>
    <w:tmpl w:val="6652B9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EF1FAF"/>
    <w:multiLevelType w:val="singleLevel"/>
    <w:tmpl w:val="C1F2E8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EA37F9"/>
    <w:multiLevelType w:val="singleLevel"/>
    <w:tmpl w:val="112660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B07A96"/>
    <w:multiLevelType w:val="singleLevel"/>
    <w:tmpl w:val="5BEE1D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23295E"/>
    <w:multiLevelType w:val="singleLevel"/>
    <w:tmpl w:val="BAA4BA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217F3C"/>
    <w:multiLevelType w:val="singleLevel"/>
    <w:tmpl w:val="838E63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3F2550"/>
    <w:multiLevelType w:val="singleLevel"/>
    <w:tmpl w:val="A250776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E6279C"/>
    <w:multiLevelType w:val="singleLevel"/>
    <w:tmpl w:val="6652B9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98490D"/>
    <w:multiLevelType w:val="singleLevel"/>
    <w:tmpl w:val="0C567F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FC44A4"/>
    <w:multiLevelType w:val="singleLevel"/>
    <w:tmpl w:val="342A9D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E70594"/>
    <w:multiLevelType w:val="singleLevel"/>
    <w:tmpl w:val="A6FA2D0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AF5CC4"/>
    <w:multiLevelType w:val="singleLevel"/>
    <w:tmpl w:val="BC8243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61070F"/>
    <w:multiLevelType w:val="singleLevel"/>
    <w:tmpl w:val="A0124D6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9C5A6A"/>
    <w:multiLevelType w:val="singleLevel"/>
    <w:tmpl w:val="2DD8FB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CB476A"/>
    <w:multiLevelType w:val="singleLevel"/>
    <w:tmpl w:val="B888AC0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1E79D9"/>
    <w:multiLevelType w:val="singleLevel"/>
    <w:tmpl w:val="809A10D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B6397C"/>
    <w:multiLevelType w:val="singleLevel"/>
    <w:tmpl w:val="BAEECC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3700C6"/>
    <w:multiLevelType w:val="singleLevel"/>
    <w:tmpl w:val="12F2532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C90CE4"/>
    <w:multiLevelType w:val="singleLevel"/>
    <w:tmpl w:val="97C846D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4"/>
  </w:num>
  <w:num w:numId="3">
    <w:abstractNumId w:val="46"/>
  </w:num>
  <w:num w:numId="4">
    <w:abstractNumId w:val="25"/>
  </w:num>
  <w:num w:numId="5">
    <w:abstractNumId w:val="6"/>
  </w:num>
  <w:num w:numId="6">
    <w:abstractNumId w:val="40"/>
  </w:num>
  <w:num w:numId="7">
    <w:abstractNumId w:val="44"/>
  </w:num>
  <w:num w:numId="8">
    <w:abstractNumId w:val="30"/>
  </w:num>
  <w:num w:numId="9">
    <w:abstractNumId w:val="42"/>
  </w:num>
  <w:num w:numId="10">
    <w:abstractNumId w:val="5"/>
  </w:num>
  <w:num w:numId="11">
    <w:abstractNumId w:val="8"/>
  </w:num>
  <w:num w:numId="12">
    <w:abstractNumId w:val="20"/>
  </w:num>
  <w:num w:numId="13">
    <w:abstractNumId w:val="35"/>
  </w:num>
  <w:num w:numId="14">
    <w:abstractNumId w:val="7"/>
  </w:num>
  <w:num w:numId="15">
    <w:abstractNumId w:val="4"/>
  </w:num>
  <w:num w:numId="16">
    <w:abstractNumId w:val="26"/>
  </w:num>
  <w:num w:numId="17">
    <w:abstractNumId w:val="39"/>
  </w:num>
  <w:num w:numId="18">
    <w:abstractNumId w:val="21"/>
  </w:num>
  <w:num w:numId="19">
    <w:abstractNumId w:val="37"/>
  </w:num>
  <w:num w:numId="20">
    <w:abstractNumId w:val="10"/>
  </w:num>
  <w:num w:numId="21">
    <w:abstractNumId w:val="22"/>
  </w:num>
  <w:num w:numId="22">
    <w:abstractNumId w:val="38"/>
  </w:num>
  <w:num w:numId="23">
    <w:abstractNumId w:val="18"/>
  </w:num>
  <w:num w:numId="24">
    <w:abstractNumId w:val="43"/>
  </w:num>
  <w:num w:numId="25">
    <w:abstractNumId w:val="34"/>
  </w:num>
  <w:num w:numId="26">
    <w:abstractNumId w:val="45"/>
  </w:num>
  <w:num w:numId="27">
    <w:abstractNumId w:val="3"/>
  </w:num>
  <w:num w:numId="28">
    <w:abstractNumId w:val="32"/>
  </w:num>
  <w:num w:numId="29">
    <w:abstractNumId w:val="11"/>
  </w:num>
  <w:num w:numId="30">
    <w:abstractNumId w:val="1"/>
  </w:num>
  <w:num w:numId="31">
    <w:abstractNumId w:val="41"/>
  </w:num>
  <w:num w:numId="32">
    <w:abstractNumId w:val="31"/>
  </w:num>
  <w:num w:numId="33">
    <w:abstractNumId w:val="33"/>
  </w:num>
  <w:num w:numId="34">
    <w:abstractNumId w:val="23"/>
  </w:num>
  <w:num w:numId="35">
    <w:abstractNumId w:val="27"/>
  </w:num>
  <w:num w:numId="36">
    <w:abstractNumId w:val="0"/>
  </w:num>
  <w:num w:numId="37">
    <w:abstractNumId w:val="12"/>
  </w:num>
  <w:num w:numId="38">
    <w:abstractNumId w:val="17"/>
  </w:num>
  <w:num w:numId="39">
    <w:abstractNumId w:val="47"/>
  </w:num>
  <w:num w:numId="40">
    <w:abstractNumId w:val="19"/>
  </w:num>
  <w:num w:numId="41">
    <w:abstractNumId w:val="2"/>
  </w:num>
  <w:num w:numId="42">
    <w:abstractNumId w:val="28"/>
  </w:num>
  <w:num w:numId="43">
    <w:abstractNumId w:val="14"/>
  </w:num>
  <w:num w:numId="44">
    <w:abstractNumId w:val="16"/>
  </w:num>
  <w:num w:numId="45">
    <w:abstractNumId w:val="15"/>
  </w:num>
  <w:num w:numId="46">
    <w:abstractNumId w:val="9"/>
  </w:num>
  <w:num w:numId="47">
    <w:abstractNumId w:val="36"/>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1B4E"/>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1B4E"/>
    <w:pPr>
      <w:spacing w:after="120"/>
    </w:pPr>
  </w:style>
  <w:style w:type="character" w:customStyle="1" w:styleId="af6">
    <w:name w:val="正文文本 字符"/>
    <w:basedOn w:val="a0"/>
    <w:link w:val="af5"/>
    <w:uiPriority w:val="99"/>
    <w:rsid w:val="00391B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B7EAB-3426-469F-A68D-186BA994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2026-05-17T00:10:00Z</dcterms:created>
  <dcterms:modified xsi:type="dcterms:W3CDTF">2026-05-17T00:10:00Z</dcterms:modified>
</cp:coreProperties>
</file>