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6A56C8" w:rsidR="0049405C" w:rsidRPr="00C24D79" w:rsidRDefault="003F4F1C" w:rsidP="003F4F1C">
            <w:pPr>
              <w:spacing w:line="720" w:lineRule="auto"/>
              <w:rPr>
                <w:rFonts w:eastAsiaTheme="minorHAnsi"/>
                <w:color w:val="545551"/>
              </w:rPr>
            </w:pPr>
            <w:bookmarkStart w:id="0" w:name="xingming"/>
            <w:bookmarkStart w:id="1" w:name="_GoBack"/>
            <w:bookmarkEnd w:id="1"/>
            <w:r w:rsidRPr="003F4F1C">
              <w:rPr>
                <w:rFonts w:ascii="等线" w:eastAsia="等线" w:hAnsi="Times New Roman"/>
                <w:b/>
                <w:color w:val="000000"/>
                <w:sz w:val="48"/>
              </w:rPr>
              <w:t>GEOFFREY CHEUNG</w:t>
            </w:r>
            <w:bookmarkEnd w:id="0"/>
          </w:p>
          <w:p w14:paraId="706EB16B" w14:textId="35900B67" w:rsidR="0049405C" w:rsidRPr="00C24D79" w:rsidRDefault="003F4F1C" w:rsidP="003F4F1C">
            <w:pPr>
              <w:spacing w:line="360" w:lineRule="auto"/>
              <w:rPr>
                <w:rFonts w:eastAsiaTheme="minorHAnsi"/>
                <w:b/>
                <w:bCs/>
                <w:color w:val="545551"/>
              </w:rPr>
            </w:pPr>
            <w:bookmarkStart w:id="2" w:name="didian"/>
            <w:r w:rsidRPr="003F4F1C">
              <w:rPr>
                <w:rFonts w:ascii="等线" w:eastAsia="等线" w:hAnsi="Times New Roman"/>
                <w:b/>
                <w:bCs/>
                <w:color w:val="000000"/>
              </w:rPr>
              <w:t>Counsel</w:t>
            </w:r>
            <w:r w:rsidRPr="003F4F1C">
              <w:rPr>
                <w:rFonts w:ascii="等线" w:eastAsia="等线" w:hAnsi="Times New Roman"/>
                <w:b/>
                <w:bCs/>
                <w:color w:val="000000"/>
              </w:rPr>
              <w:t>·</w:t>
            </w:r>
            <w:r w:rsidRPr="003F4F1C">
              <w:rPr>
                <w:rFonts w:ascii="等线" w:eastAsia="等线" w:hAnsi="Times New Roman"/>
                <w:b/>
                <w:bCs/>
                <w:color w:val="000000"/>
              </w:rPr>
              <w:t>Hong Kong</w:t>
            </w:r>
            <w:bookmarkEnd w:id="2"/>
          </w:p>
          <w:p w14:paraId="6199424A" w14:textId="7212329A" w:rsidR="0049405C" w:rsidRPr="00C24D79" w:rsidRDefault="003F4F1C" w:rsidP="003F4F1C">
            <w:pPr>
              <w:spacing w:line="360" w:lineRule="auto"/>
              <w:rPr>
                <w:rFonts w:eastAsiaTheme="minorHAnsi"/>
                <w:color w:val="545551"/>
              </w:rPr>
            </w:pPr>
            <w:bookmarkStart w:id="3" w:name="dianhua"/>
            <w:r w:rsidRPr="003F4F1C">
              <w:rPr>
                <w:rFonts w:ascii="等线" w:eastAsia="等线" w:hAnsi="Times New Roman"/>
                <w:color w:val="000000"/>
              </w:rPr>
              <w:t xml:space="preserve">+852 3976 8877 </w:t>
            </w:r>
            <w:bookmarkEnd w:id="3"/>
          </w:p>
          <w:p w14:paraId="4F910ACA" w14:textId="3F2C2306" w:rsidR="0049405C" w:rsidRPr="00C24D79" w:rsidRDefault="003F4F1C" w:rsidP="003F4F1C">
            <w:pPr>
              <w:spacing w:line="360" w:lineRule="auto"/>
              <w:rPr>
                <w:rFonts w:eastAsiaTheme="minorHAnsi"/>
                <w:color w:val="000000"/>
              </w:rPr>
            </w:pPr>
            <w:bookmarkStart w:id="4" w:name="youxiang"/>
            <w:r w:rsidRPr="003F4F1C">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C101A5A" w:rsidR="0049405C" w:rsidRPr="00C24D79" w:rsidRDefault="003F4F1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0CFA16C" wp14:editId="55EA1CF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63E8A29" w:rsidR="009465FB" w:rsidRPr="00C24D79" w:rsidRDefault="003F4F1C" w:rsidP="007177F3">
            <w:pPr>
              <w:rPr>
                <w:rFonts w:eastAsiaTheme="minorHAnsi"/>
                <w:color w:val="000000"/>
                <w:szCs w:val="21"/>
              </w:rPr>
            </w:pPr>
            <w:bookmarkStart w:id="6" w:name="zhiyelingyu"/>
            <w:r w:rsidRPr="003F4F1C">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1FE81E" w14:textId="77777777" w:rsidR="003F4F1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541A8A" w14:textId="77777777" w:rsidR="003F4F1C" w:rsidRDefault="003F4F1C" w:rsidP="003F4F1C">
      <w:pPr>
        <w:pStyle w:val="af5"/>
        <w:spacing w:after="0" w:line="480" w:lineRule="auto"/>
        <w:rPr>
          <w:rFonts w:ascii="等线" w:eastAsia="等线" w:hAnsi="等线"/>
          <w:b/>
          <w:sz w:val="24"/>
        </w:rPr>
      </w:pPr>
      <w:r w:rsidRPr="003F4F1C">
        <w:rPr>
          <w:rFonts w:ascii="等线" w:eastAsia="等线" w:hAnsi="等线"/>
          <w:b/>
          <w:sz w:val="24"/>
        </w:rPr>
        <w:t>REPRESENTATIVE MATTERS AND CASES</w:t>
      </w:r>
    </w:p>
    <w:p w14:paraId="732673D6" w14:textId="77777777" w:rsidR="003F4F1C" w:rsidRDefault="003F4F1C" w:rsidP="003F4F1C">
      <w:pPr>
        <w:pStyle w:val="af5"/>
        <w:spacing w:before="120"/>
        <w:rPr>
          <w:rFonts w:ascii="等线" w:eastAsia="等线" w:hAnsi="Times New Roman"/>
          <w:color w:val="000000"/>
        </w:rPr>
      </w:pPr>
    </w:p>
    <w:p w14:paraId="1D6549D4" w14:textId="77777777" w:rsidR="003F4F1C" w:rsidRDefault="003F4F1C" w:rsidP="003F4F1C">
      <w:pPr>
        <w:pStyle w:val="af5"/>
        <w:numPr>
          <w:ilvl w:val="0"/>
          <w:numId w:val="4"/>
        </w:numPr>
        <w:spacing w:before="120"/>
        <w:ind w:left="690" w:hanging="240"/>
        <w:rPr>
          <w:rFonts w:ascii="等线" w:eastAsia="等线" w:hAnsi="Times New Roman"/>
          <w:color w:val="000000"/>
        </w:rPr>
      </w:pPr>
      <w:r w:rsidRPr="003F4F1C">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37AAEF1E" w14:textId="77777777" w:rsidR="003F4F1C" w:rsidRDefault="003F4F1C" w:rsidP="003F4F1C">
      <w:pPr>
        <w:pStyle w:val="af5"/>
        <w:numPr>
          <w:ilvl w:val="0"/>
          <w:numId w:val="5"/>
        </w:numPr>
        <w:spacing w:before="120"/>
        <w:ind w:left="690" w:hanging="240"/>
        <w:rPr>
          <w:rFonts w:ascii="等线" w:eastAsia="等线" w:hAnsi="Times New Roman"/>
          <w:color w:val="000000"/>
        </w:rPr>
      </w:pPr>
      <w:r w:rsidRPr="003F4F1C">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1272ACB0" w14:textId="77777777" w:rsidR="003F4F1C" w:rsidRDefault="003F4F1C" w:rsidP="003F4F1C">
      <w:pPr>
        <w:pStyle w:val="af5"/>
        <w:numPr>
          <w:ilvl w:val="0"/>
          <w:numId w:val="6"/>
        </w:numPr>
        <w:spacing w:before="120"/>
        <w:ind w:left="690" w:hanging="240"/>
        <w:rPr>
          <w:rFonts w:ascii="等线" w:eastAsia="等线" w:hAnsi="Times New Roman"/>
          <w:color w:val="000000"/>
        </w:rPr>
      </w:pPr>
      <w:r w:rsidRPr="003F4F1C">
        <w:rPr>
          <w:rFonts w:ascii="等线" w:eastAsia="等线" w:hAnsi="Times New Roman"/>
          <w:color w:val="000000"/>
        </w:rPr>
        <w:t>Advised a major international music group on its investment in a China-based online music services provider</w:t>
      </w:r>
    </w:p>
    <w:p w14:paraId="2F12C479" w14:textId="77777777" w:rsidR="003F4F1C" w:rsidRDefault="003F4F1C" w:rsidP="003F4F1C">
      <w:pPr>
        <w:pStyle w:val="af5"/>
        <w:numPr>
          <w:ilvl w:val="0"/>
          <w:numId w:val="7"/>
        </w:numPr>
        <w:spacing w:before="120"/>
        <w:ind w:left="690" w:hanging="240"/>
        <w:rPr>
          <w:rFonts w:ascii="等线" w:eastAsia="等线" w:hAnsi="Times New Roman"/>
          <w:color w:val="000000"/>
        </w:rPr>
      </w:pPr>
      <w:r w:rsidRPr="003F4F1C">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11FD8A63" w14:textId="77777777" w:rsidR="003F4F1C" w:rsidRDefault="003F4F1C" w:rsidP="003F4F1C">
      <w:pPr>
        <w:pStyle w:val="af5"/>
        <w:numPr>
          <w:ilvl w:val="0"/>
          <w:numId w:val="8"/>
        </w:numPr>
        <w:spacing w:before="120"/>
        <w:ind w:left="690" w:hanging="240"/>
        <w:rPr>
          <w:rFonts w:ascii="等线" w:eastAsia="等线" w:hAnsi="Times New Roman"/>
          <w:color w:val="000000"/>
        </w:rPr>
      </w:pPr>
      <w:r w:rsidRPr="003F4F1C">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5E114B01" w14:textId="77777777" w:rsidR="003F4F1C" w:rsidRDefault="003F4F1C" w:rsidP="003F4F1C">
      <w:pPr>
        <w:pStyle w:val="af5"/>
        <w:numPr>
          <w:ilvl w:val="0"/>
          <w:numId w:val="9"/>
        </w:numPr>
        <w:spacing w:before="120"/>
        <w:ind w:left="690" w:hanging="240"/>
        <w:rPr>
          <w:rFonts w:ascii="等线" w:eastAsia="等线" w:hAnsi="Times New Roman"/>
          <w:color w:val="000000"/>
        </w:rPr>
      </w:pPr>
      <w:r w:rsidRPr="003F4F1C">
        <w:rPr>
          <w:rFonts w:ascii="等线" w:eastAsia="等线" w:hAnsi="Times New Roman"/>
          <w:color w:val="000000"/>
        </w:rPr>
        <w:t xml:space="preserve">Acted in private and public mergers and acquisitions </w:t>
      </w:r>
      <w:r w:rsidRPr="003F4F1C">
        <w:rPr>
          <w:rFonts w:ascii="等线" w:eastAsia="等线" w:hAnsi="Times New Roman"/>
          <w:color w:val="000000"/>
        </w:rPr>
        <w:t>–</w:t>
      </w:r>
      <w:r w:rsidRPr="003F4F1C">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w:t>
      </w:r>
      <w:r w:rsidRPr="003F4F1C">
        <w:rPr>
          <w:rFonts w:ascii="等线" w:eastAsia="等线" w:hAnsi="Times New Roman"/>
          <w:color w:val="000000"/>
        </w:rPr>
        <w:t> </w:t>
      </w:r>
      <w:r w:rsidRPr="003F4F1C">
        <w:rPr>
          <w:rFonts w:ascii="等线" w:eastAsia="等线" w:hAnsi="Times New Roman"/>
          <w:color w:val="000000"/>
        </w:rPr>
        <w:t xml:space="preserv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491C3BAB" w14:textId="77777777" w:rsidR="003F4F1C" w:rsidRDefault="003F4F1C" w:rsidP="003F4F1C">
      <w:pPr>
        <w:pStyle w:val="af5"/>
        <w:spacing w:after="0" w:line="480" w:lineRule="auto"/>
        <w:rPr>
          <w:rFonts w:ascii="等线" w:eastAsia="等线" w:hAnsi="等线"/>
          <w:b/>
          <w:sz w:val="24"/>
        </w:rPr>
      </w:pPr>
      <w:r w:rsidRPr="003F4F1C">
        <w:rPr>
          <w:rFonts w:ascii="等线" w:eastAsia="等线" w:hAnsi="等线"/>
          <w:b/>
          <w:sz w:val="24"/>
        </w:rPr>
        <w:t>Education</w:t>
      </w:r>
    </w:p>
    <w:p w14:paraId="5B15074C" w14:textId="77777777" w:rsidR="003F4F1C" w:rsidRDefault="003F4F1C" w:rsidP="003F4F1C">
      <w:pPr>
        <w:pStyle w:val="af5"/>
        <w:numPr>
          <w:ilvl w:val="0"/>
          <w:numId w:val="10"/>
        </w:numPr>
        <w:spacing w:before="120"/>
        <w:ind w:left="690" w:hanging="240"/>
        <w:rPr>
          <w:rFonts w:ascii="等线" w:eastAsia="等线" w:hAnsi="Times New Roman"/>
          <w:color w:val="000000"/>
        </w:rPr>
      </w:pPr>
      <w:r w:rsidRPr="003F4F1C">
        <w:rPr>
          <w:rFonts w:ascii="等线" w:eastAsia="等线" w:hAnsi="Times New Roman"/>
          <w:color w:val="000000"/>
        </w:rPr>
        <w:t>University of Toronto, Bachelor of Applied Science degree</w:t>
      </w:r>
    </w:p>
    <w:p w14:paraId="0B4143B4" w14:textId="77777777" w:rsidR="003F4F1C" w:rsidRDefault="003F4F1C" w:rsidP="003F4F1C">
      <w:pPr>
        <w:pStyle w:val="af5"/>
        <w:numPr>
          <w:ilvl w:val="0"/>
          <w:numId w:val="11"/>
        </w:numPr>
        <w:spacing w:before="120"/>
        <w:ind w:left="690" w:hanging="240"/>
        <w:rPr>
          <w:rFonts w:ascii="等线" w:eastAsia="等线" w:hAnsi="Times New Roman"/>
          <w:color w:val="000000"/>
        </w:rPr>
      </w:pPr>
      <w:r w:rsidRPr="003F4F1C">
        <w:rPr>
          <w:rFonts w:ascii="等线" w:eastAsia="等线" w:hAnsi="Times New Roman"/>
          <w:color w:val="000000"/>
        </w:rPr>
        <w:t>Chinese University of Hong Kong, Master of Science degree (Honors)</w:t>
      </w:r>
    </w:p>
    <w:p w14:paraId="64D87865" w14:textId="77777777" w:rsidR="003F4F1C" w:rsidRDefault="003F4F1C" w:rsidP="003F4F1C">
      <w:pPr>
        <w:pStyle w:val="af5"/>
        <w:numPr>
          <w:ilvl w:val="0"/>
          <w:numId w:val="12"/>
        </w:numPr>
        <w:spacing w:before="120"/>
        <w:ind w:left="690" w:hanging="240"/>
        <w:rPr>
          <w:rFonts w:ascii="等线" w:eastAsia="等线" w:hAnsi="Times New Roman"/>
          <w:color w:val="000000"/>
        </w:rPr>
      </w:pPr>
      <w:r w:rsidRPr="003F4F1C">
        <w:rPr>
          <w:rFonts w:ascii="等线" w:eastAsia="等线" w:hAnsi="Times New Roman"/>
          <w:color w:val="000000"/>
        </w:rPr>
        <w:t>University of Hong Kong, Post Graduate Certificate in Laws (P.C.LL)</w:t>
      </w:r>
    </w:p>
    <w:p w14:paraId="5CAA9134" w14:textId="77777777" w:rsidR="003F4F1C" w:rsidRDefault="003F4F1C" w:rsidP="003F4F1C">
      <w:pPr>
        <w:pStyle w:val="af5"/>
        <w:spacing w:after="0" w:line="480" w:lineRule="auto"/>
        <w:rPr>
          <w:rFonts w:ascii="等线" w:eastAsia="等线" w:hAnsi="等线"/>
          <w:b/>
          <w:sz w:val="24"/>
        </w:rPr>
      </w:pPr>
      <w:r w:rsidRPr="003F4F1C">
        <w:rPr>
          <w:rFonts w:ascii="等线" w:eastAsia="等线" w:hAnsi="等线"/>
          <w:b/>
          <w:sz w:val="24"/>
        </w:rPr>
        <w:t>Professional Qualification</w:t>
      </w:r>
    </w:p>
    <w:p w14:paraId="68D65FD6" w14:textId="77777777" w:rsidR="003F4F1C" w:rsidRDefault="003F4F1C" w:rsidP="003F4F1C">
      <w:pPr>
        <w:pStyle w:val="af5"/>
        <w:numPr>
          <w:ilvl w:val="0"/>
          <w:numId w:val="13"/>
        </w:numPr>
        <w:spacing w:before="120"/>
        <w:ind w:left="690" w:hanging="240"/>
        <w:rPr>
          <w:rFonts w:ascii="等线" w:eastAsia="等线" w:hAnsi="Times New Roman"/>
          <w:color w:val="000000"/>
        </w:rPr>
      </w:pPr>
      <w:r w:rsidRPr="003F4F1C">
        <w:rPr>
          <w:rFonts w:ascii="等线" w:eastAsia="等线" w:hAnsi="Times New Roman"/>
          <w:color w:val="000000"/>
        </w:rPr>
        <w:t>Admitted to practice in Hong Kong SAR</w:t>
      </w:r>
    </w:p>
    <w:p w14:paraId="59F61D9F" w14:textId="77777777" w:rsidR="003F4F1C" w:rsidRDefault="003F4F1C" w:rsidP="003F4F1C">
      <w:pPr>
        <w:pStyle w:val="af5"/>
        <w:numPr>
          <w:ilvl w:val="0"/>
          <w:numId w:val="14"/>
        </w:numPr>
        <w:spacing w:before="120"/>
        <w:ind w:left="690" w:hanging="240"/>
        <w:rPr>
          <w:rFonts w:ascii="等线" w:eastAsia="等线" w:hAnsi="Times New Roman"/>
          <w:color w:val="000000"/>
        </w:rPr>
      </w:pPr>
      <w:r w:rsidRPr="003F4F1C">
        <w:rPr>
          <w:rFonts w:ascii="等线" w:eastAsia="等线" w:hAnsi="Times New Roman"/>
          <w:color w:val="000000"/>
        </w:rPr>
        <w:t>Chartered Engineer (United Kingdom)</w:t>
      </w:r>
    </w:p>
    <w:p w14:paraId="769870B7" w14:textId="77777777" w:rsidR="003F4F1C" w:rsidRDefault="003F4F1C" w:rsidP="003F4F1C">
      <w:pPr>
        <w:pStyle w:val="af5"/>
        <w:numPr>
          <w:ilvl w:val="0"/>
          <w:numId w:val="15"/>
        </w:numPr>
        <w:spacing w:before="120"/>
        <w:ind w:left="690" w:hanging="240"/>
        <w:rPr>
          <w:rFonts w:ascii="等线" w:eastAsia="等线" w:hAnsi="Times New Roman"/>
          <w:color w:val="000000"/>
        </w:rPr>
      </w:pPr>
      <w:r w:rsidRPr="003F4F1C">
        <w:rPr>
          <w:rFonts w:ascii="等线" w:eastAsia="等线" w:hAnsi="Times New Roman"/>
          <w:color w:val="000000"/>
        </w:rPr>
        <w:t>Certified Project Management Professional (PMP)</w:t>
      </w:r>
    </w:p>
    <w:p w14:paraId="099D480F" w14:textId="77777777" w:rsidR="003F4F1C" w:rsidRDefault="003F4F1C" w:rsidP="003F4F1C">
      <w:pPr>
        <w:pStyle w:val="af5"/>
        <w:spacing w:after="0" w:line="480" w:lineRule="auto"/>
        <w:rPr>
          <w:rFonts w:ascii="等线" w:eastAsia="等线" w:hAnsi="等线"/>
          <w:b/>
          <w:sz w:val="24"/>
        </w:rPr>
      </w:pPr>
      <w:r w:rsidRPr="003F4F1C">
        <w:rPr>
          <w:rFonts w:ascii="等线" w:eastAsia="等线" w:hAnsi="等线"/>
          <w:b/>
          <w:sz w:val="24"/>
        </w:rPr>
        <w:t>Professional Background</w:t>
      </w:r>
    </w:p>
    <w:p w14:paraId="5567FC3C" w14:textId="71E20EEF" w:rsidR="00686369" w:rsidRPr="003F4F1C" w:rsidRDefault="003F4F1C" w:rsidP="003F4F1C">
      <w:pPr>
        <w:pStyle w:val="af5"/>
        <w:numPr>
          <w:ilvl w:val="0"/>
          <w:numId w:val="16"/>
        </w:numPr>
        <w:spacing w:before="120"/>
        <w:ind w:left="690" w:hanging="240"/>
        <w:rPr>
          <w:rFonts w:ascii="等线" w:eastAsia="等线" w:hAnsi="Times New Roman"/>
          <w:color w:val="000000"/>
        </w:rPr>
      </w:pPr>
      <w:r w:rsidRPr="003F4F1C">
        <w:rPr>
          <w:rFonts w:ascii="等线" w:eastAsia="等线" w:hAnsi="Times New Roman"/>
          <w:color w:val="000000"/>
        </w:rPr>
        <w:t>Before joining Fangda Partners, Geoffrey worked at two leading international firms in Hong Kong, Freshfields Bruckhaus Deringer and Hogan Lovells.</w:t>
      </w:r>
    </w:p>
    <w:sectPr w:rsidR="00686369" w:rsidRPr="003F4F1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80F30"/>
    <w:multiLevelType w:val="singleLevel"/>
    <w:tmpl w:val="7A8A63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28C100B"/>
    <w:multiLevelType w:val="singleLevel"/>
    <w:tmpl w:val="371A42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5E1059"/>
    <w:multiLevelType w:val="singleLevel"/>
    <w:tmpl w:val="A57ABE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3873763"/>
    <w:multiLevelType w:val="singleLevel"/>
    <w:tmpl w:val="F34C34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1513A6A"/>
    <w:multiLevelType w:val="singleLevel"/>
    <w:tmpl w:val="C66233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54F56BB"/>
    <w:multiLevelType w:val="singleLevel"/>
    <w:tmpl w:val="10C6F4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6A6C4E"/>
    <w:multiLevelType w:val="singleLevel"/>
    <w:tmpl w:val="CB0C45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EE2205"/>
    <w:multiLevelType w:val="singleLevel"/>
    <w:tmpl w:val="B93E30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D9310C"/>
    <w:multiLevelType w:val="singleLevel"/>
    <w:tmpl w:val="623AD7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33E6805"/>
    <w:multiLevelType w:val="singleLevel"/>
    <w:tmpl w:val="803272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294A15"/>
    <w:multiLevelType w:val="singleLevel"/>
    <w:tmpl w:val="363618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217E46"/>
    <w:multiLevelType w:val="singleLevel"/>
    <w:tmpl w:val="E5DCA55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24A56E7"/>
    <w:multiLevelType w:val="singleLevel"/>
    <w:tmpl w:val="10C6F4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846A6D"/>
    <w:multiLevelType w:val="singleLevel"/>
    <w:tmpl w:val="53D8E27E"/>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9"/>
  </w:num>
  <w:num w:numId="3">
    <w:abstractNumId w:val="15"/>
  </w:num>
  <w:num w:numId="4">
    <w:abstractNumId w:val="10"/>
  </w:num>
  <w:num w:numId="5">
    <w:abstractNumId w:val="0"/>
  </w:num>
  <w:num w:numId="6">
    <w:abstractNumId w:val="11"/>
  </w:num>
  <w:num w:numId="7">
    <w:abstractNumId w:val="12"/>
  </w:num>
  <w:num w:numId="8">
    <w:abstractNumId w:val="3"/>
  </w:num>
  <w:num w:numId="9">
    <w:abstractNumId w:val="13"/>
  </w:num>
  <w:num w:numId="10">
    <w:abstractNumId w:val="2"/>
  </w:num>
  <w:num w:numId="11">
    <w:abstractNumId w:val="8"/>
  </w:num>
  <w:num w:numId="12">
    <w:abstractNumId w:val="5"/>
  </w:num>
  <w:num w:numId="13">
    <w:abstractNumId w:val="1"/>
  </w:num>
  <w:num w:numId="14">
    <w:abstractNumId w:val="7"/>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F4F1C"/>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4F1C"/>
    <w:pPr>
      <w:spacing w:after="120"/>
    </w:pPr>
  </w:style>
  <w:style w:type="character" w:customStyle="1" w:styleId="af6">
    <w:name w:val="正文文本 字符"/>
    <w:basedOn w:val="a0"/>
    <w:link w:val="af5"/>
    <w:uiPriority w:val="99"/>
    <w:rsid w:val="003F4F1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8E081-5BF5-4DF6-B685-C0D74971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2500</Characters>
  <Application>Microsoft Office Word</Application>
  <DocSecurity>0</DocSecurity>
  <Lines>20</Lines>
  <Paragraphs>5</Paragraphs>
  <ScaleCrop>false</ScaleCrop>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2026-07-16T16:00:00Z</dcterms:created>
  <dcterms:modified xsi:type="dcterms:W3CDTF">2026-07-16T16:00:00Z</dcterms:modified>
</cp:coreProperties>
</file>