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EFB0FF" w:rsidR="0049405C" w:rsidRPr="00C24D79" w:rsidRDefault="006C1555" w:rsidP="006C1555">
            <w:pPr>
              <w:spacing w:line="720" w:lineRule="auto"/>
              <w:rPr>
                <w:rFonts w:eastAsiaTheme="minorHAnsi"/>
                <w:color w:val="545551"/>
              </w:rPr>
            </w:pPr>
            <w:bookmarkStart w:id="0" w:name="xingming"/>
            <w:bookmarkStart w:id="1" w:name="_GoBack"/>
            <w:bookmarkEnd w:id="1"/>
            <w:r w:rsidRPr="006C1555">
              <w:rPr>
                <w:rFonts w:ascii="等线" w:eastAsia="等线" w:hAnsi="Times New Roman"/>
                <w:b/>
                <w:color w:val="000000"/>
                <w:sz w:val="48"/>
              </w:rPr>
              <w:t>ARNOLD PANG</w:t>
            </w:r>
            <w:bookmarkEnd w:id="0"/>
          </w:p>
          <w:p w14:paraId="706EB16B" w14:textId="5C65F370" w:rsidR="0049405C" w:rsidRPr="00C24D79" w:rsidRDefault="006C1555" w:rsidP="006C1555">
            <w:pPr>
              <w:spacing w:line="360" w:lineRule="auto"/>
              <w:rPr>
                <w:rFonts w:eastAsiaTheme="minorHAnsi"/>
                <w:b/>
                <w:bCs/>
                <w:color w:val="545551"/>
              </w:rPr>
            </w:pPr>
            <w:bookmarkStart w:id="2" w:name="didian"/>
            <w:r w:rsidRPr="006C1555">
              <w:rPr>
                <w:rFonts w:ascii="等线" w:eastAsia="等线" w:hAnsi="Times New Roman"/>
                <w:b/>
                <w:bCs/>
                <w:color w:val="000000"/>
              </w:rPr>
              <w:t>Partner</w:t>
            </w:r>
            <w:r w:rsidRPr="006C1555">
              <w:rPr>
                <w:rFonts w:ascii="等线" w:eastAsia="等线" w:hAnsi="Times New Roman"/>
                <w:b/>
                <w:bCs/>
                <w:color w:val="000000"/>
              </w:rPr>
              <w:t>·</w:t>
            </w:r>
            <w:r w:rsidRPr="006C1555">
              <w:rPr>
                <w:rFonts w:ascii="等线" w:eastAsia="等线" w:hAnsi="Times New Roman"/>
                <w:b/>
                <w:bCs/>
                <w:color w:val="000000"/>
              </w:rPr>
              <w:t>Hong Kong</w:t>
            </w:r>
            <w:bookmarkEnd w:id="2"/>
          </w:p>
          <w:p w14:paraId="6199424A" w14:textId="4E38F07F" w:rsidR="0049405C" w:rsidRPr="00C24D79" w:rsidRDefault="006C1555" w:rsidP="006C1555">
            <w:pPr>
              <w:spacing w:line="360" w:lineRule="auto"/>
              <w:rPr>
                <w:rFonts w:eastAsiaTheme="minorHAnsi"/>
                <w:color w:val="545551"/>
              </w:rPr>
            </w:pPr>
            <w:bookmarkStart w:id="3" w:name="dianhua"/>
            <w:r w:rsidRPr="006C1555">
              <w:rPr>
                <w:rFonts w:ascii="等线" w:eastAsia="等线" w:hAnsi="Times New Roman"/>
                <w:color w:val="000000"/>
              </w:rPr>
              <w:t xml:space="preserve">+852 3976 8890 </w:t>
            </w:r>
            <w:bookmarkEnd w:id="3"/>
          </w:p>
          <w:p w14:paraId="4F910ACA" w14:textId="796F05AF" w:rsidR="0049405C" w:rsidRPr="00C24D79" w:rsidRDefault="006C1555" w:rsidP="006C1555">
            <w:pPr>
              <w:spacing w:line="360" w:lineRule="auto"/>
              <w:rPr>
                <w:rFonts w:eastAsiaTheme="minorHAnsi"/>
                <w:color w:val="000000"/>
              </w:rPr>
            </w:pPr>
            <w:bookmarkStart w:id="4" w:name="youxiang"/>
            <w:r w:rsidRPr="006C1555">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79443F8" w:rsidR="0049405C" w:rsidRPr="00C24D79" w:rsidRDefault="006C155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006D11" wp14:editId="0F86BE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3A0AB4" w:rsidR="009465FB" w:rsidRPr="00C24D79" w:rsidRDefault="006C1555" w:rsidP="007177F3">
            <w:pPr>
              <w:rPr>
                <w:rFonts w:eastAsiaTheme="minorHAnsi"/>
                <w:color w:val="000000"/>
                <w:szCs w:val="21"/>
              </w:rPr>
            </w:pPr>
            <w:bookmarkStart w:id="6" w:name="zhiyelingyu"/>
            <w:r w:rsidRPr="006C1555">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E8B7AD" w14:textId="77777777" w:rsidR="006C155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DAFB0B" w14:textId="77777777" w:rsidR="006C1555" w:rsidRDefault="006C1555" w:rsidP="006C1555">
      <w:pPr>
        <w:pStyle w:val="af5"/>
        <w:spacing w:after="0" w:line="480" w:lineRule="auto"/>
        <w:rPr>
          <w:rFonts w:ascii="等线" w:eastAsia="等线" w:hAnsi="等线"/>
          <w:b/>
          <w:sz w:val="24"/>
        </w:rPr>
      </w:pPr>
      <w:r w:rsidRPr="006C1555">
        <w:rPr>
          <w:rFonts w:ascii="等线" w:eastAsia="等线" w:hAnsi="等线"/>
          <w:b/>
          <w:sz w:val="24"/>
        </w:rPr>
        <w:t>REPRESENTATIVE MATTERS AND CASES</w:t>
      </w:r>
    </w:p>
    <w:p w14:paraId="3A80D0D3" w14:textId="77777777" w:rsidR="006C1555" w:rsidRDefault="006C1555" w:rsidP="006C1555">
      <w:pPr>
        <w:pStyle w:val="af5"/>
        <w:spacing w:before="120"/>
        <w:rPr>
          <w:rFonts w:ascii="等线" w:eastAsia="等线" w:hAnsi="Times New Roman"/>
          <w:color w:val="000000"/>
        </w:rPr>
      </w:pPr>
    </w:p>
    <w:p w14:paraId="2062536D" w14:textId="77777777" w:rsidR="006C1555" w:rsidRDefault="006C1555" w:rsidP="006C1555">
      <w:pPr>
        <w:pStyle w:val="af5"/>
        <w:numPr>
          <w:ilvl w:val="0"/>
          <w:numId w:val="4"/>
        </w:numPr>
        <w:spacing w:before="120"/>
        <w:ind w:left="690" w:hanging="240"/>
        <w:rPr>
          <w:rFonts w:ascii="等线" w:eastAsia="等线" w:hAnsi="Times New Roman"/>
          <w:color w:val="000000"/>
        </w:rPr>
      </w:pPr>
      <w:r w:rsidRPr="006C1555">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00A44BD3" w14:textId="77777777" w:rsidR="006C1555" w:rsidRDefault="006C1555" w:rsidP="006C1555">
      <w:pPr>
        <w:pStyle w:val="af5"/>
        <w:numPr>
          <w:ilvl w:val="0"/>
          <w:numId w:val="5"/>
        </w:numPr>
        <w:spacing w:before="120"/>
        <w:ind w:left="690" w:hanging="240"/>
        <w:rPr>
          <w:rFonts w:ascii="等线" w:eastAsia="等线" w:hAnsi="Times New Roman"/>
          <w:color w:val="000000"/>
        </w:rPr>
      </w:pPr>
      <w:r w:rsidRPr="006C1555">
        <w:rPr>
          <w:rFonts w:ascii="等线" w:eastAsia="等线" w:hAnsi="Times New Roman"/>
          <w:color w:val="000000"/>
        </w:rPr>
        <w:t>Advised Haitong International as one of the underwriters on a HK$1.9 billion rights issue of Carnival Group International Holdings Limited (stock code: 996)</w:t>
      </w:r>
    </w:p>
    <w:p w14:paraId="390939F8" w14:textId="77777777" w:rsidR="006C1555" w:rsidRDefault="006C1555" w:rsidP="006C1555">
      <w:pPr>
        <w:pStyle w:val="af5"/>
        <w:numPr>
          <w:ilvl w:val="0"/>
          <w:numId w:val="6"/>
        </w:numPr>
        <w:spacing w:before="120"/>
        <w:ind w:left="690" w:hanging="240"/>
        <w:rPr>
          <w:rFonts w:ascii="等线" w:eastAsia="等线" w:hAnsi="Times New Roman"/>
          <w:color w:val="000000"/>
        </w:rPr>
      </w:pPr>
      <w:r w:rsidRPr="006C1555">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104F4F01" w14:textId="77777777" w:rsidR="006C1555" w:rsidRDefault="006C1555" w:rsidP="006C1555">
      <w:pPr>
        <w:pStyle w:val="af5"/>
        <w:numPr>
          <w:ilvl w:val="0"/>
          <w:numId w:val="7"/>
        </w:numPr>
        <w:spacing w:before="120"/>
        <w:ind w:left="690" w:hanging="240"/>
        <w:rPr>
          <w:rFonts w:ascii="等线" w:eastAsia="等线" w:hAnsi="Times New Roman"/>
          <w:color w:val="000000"/>
        </w:rPr>
      </w:pPr>
      <w:r w:rsidRPr="006C1555">
        <w:rPr>
          <w:rFonts w:ascii="等线" w:eastAsia="等线" w:hAnsi="Times New Roman"/>
          <w:color w:val="000000"/>
        </w:rPr>
        <w:t>Advised Haitong International as one of the underwriters on a HK$340 million rights issue of GR Properties Limited (stock code: 108)</w:t>
      </w:r>
    </w:p>
    <w:p w14:paraId="3D9B42CF" w14:textId="77777777" w:rsidR="006C1555" w:rsidRDefault="006C1555" w:rsidP="006C1555">
      <w:pPr>
        <w:pStyle w:val="af5"/>
        <w:numPr>
          <w:ilvl w:val="0"/>
          <w:numId w:val="8"/>
        </w:numPr>
        <w:spacing w:before="120"/>
        <w:ind w:left="690" w:hanging="240"/>
        <w:rPr>
          <w:rFonts w:ascii="等线" w:eastAsia="等线" w:hAnsi="Times New Roman"/>
          <w:color w:val="000000"/>
        </w:rPr>
      </w:pPr>
      <w:r w:rsidRPr="006C1555">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1F4EB751" w14:textId="77777777" w:rsidR="006C1555" w:rsidRDefault="006C1555" w:rsidP="006C1555">
      <w:pPr>
        <w:pStyle w:val="af5"/>
        <w:numPr>
          <w:ilvl w:val="0"/>
          <w:numId w:val="9"/>
        </w:numPr>
        <w:spacing w:before="120"/>
        <w:ind w:left="690" w:hanging="240"/>
        <w:rPr>
          <w:rFonts w:ascii="等线" w:eastAsia="等线" w:hAnsi="Times New Roman"/>
          <w:color w:val="000000"/>
        </w:rPr>
      </w:pPr>
      <w:r w:rsidRPr="006C1555">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435C269B" w14:textId="77777777" w:rsidR="006C1555" w:rsidRDefault="006C1555" w:rsidP="006C1555">
      <w:pPr>
        <w:pStyle w:val="af5"/>
        <w:numPr>
          <w:ilvl w:val="0"/>
          <w:numId w:val="10"/>
        </w:numPr>
        <w:spacing w:before="120"/>
        <w:ind w:left="690" w:hanging="240"/>
        <w:rPr>
          <w:rFonts w:ascii="等线" w:eastAsia="等线" w:hAnsi="Times New Roman"/>
          <w:color w:val="000000"/>
        </w:rPr>
      </w:pPr>
      <w:r w:rsidRPr="006C1555">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078480E8" w14:textId="77777777" w:rsidR="006C1555" w:rsidRDefault="006C1555" w:rsidP="006C1555">
      <w:pPr>
        <w:pStyle w:val="af5"/>
        <w:numPr>
          <w:ilvl w:val="0"/>
          <w:numId w:val="11"/>
        </w:numPr>
        <w:spacing w:before="120"/>
        <w:ind w:left="690" w:hanging="240"/>
        <w:rPr>
          <w:rFonts w:ascii="等线" w:eastAsia="等线" w:hAnsi="Times New Roman"/>
          <w:color w:val="000000"/>
        </w:rPr>
      </w:pPr>
      <w:r w:rsidRPr="006C1555">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14B0AA58" w14:textId="77777777" w:rsidR="006C1555" w:rsidRDefault="006C1555" w:rsidP="006C1555">
      <w:pPr>
        <w:pStyle w:val="af5"/>
        <w:numPr>
          <w:ilvl w:val="0"/>
          <w:numId w:val="12"/>
        </w:numPr>
        <w:spacing w:before="120"/>
        <w:ind w:left="690" w:hanging="240"/>
        <w:rPr>
          <w:rFonts w:ascii="等线" w:eastAsia="等线" w:hAnsi="Times New Roman"/>
          <w:color w:val="000000"/>
        </w:rPr>
      </w:pPr>
      <w:r w:rsidRPr="006C1555">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7FDED906" w14:textId="77777777" w:rsidR="006C1555" w:rsidRDefault="006C1555" w:rsidP="006C1555">
      <w:pPr>
        <w:pStyle w:val="af5"/>
        <w:numPr>
          <w:ilvl w:val="0"/>
          <w:numId w:val="13"/>
        </w:numPr>
        <w:spacing w:before="120"/>
        <w:ind w:left="690" w:hanging="240"/>
        <w:rPr>
          <w:rFonts w:ascii="等线" w:eastAsia="等线" w:hAnsi="Times New Roman"/>
          <w:color w:val="000000"/>
        </w:rPr>
      </w:pPr>
      <w:r w:rsidRPr="006C1555">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7C1C87F6" w14:textId="77777777" w:rsidR="006C1555" w:rsidRDefault="006C1555" w:rsidP="006C1555">
      <w:pPr>
        <w:pStyle w:val="af5"/>
        <w:spacing w:after="0" w:line="480" w:lineRule="auto"/>
        <w:rPr>
          <w:rFonts w:ascii="等线" w:eastAsia="等线" w:hAnsi="等线"/>
          <w:b/>
          <w:sz w:val="24"/>
        </w:rPr>
      </w:pPr>
      <w:r w:rsidRPr="006C1555">
        <w:rPr>
          <w:rFonts w:ascii="等线" w:eastAsia="等线" w:hAnsi="等线"/>
          <w:b/>
          <w:sz w:val="24"/>
        </w:rPr>
        <w:t>Education</w:t>
      </w:r>
    </w:p>
    <w:p w14:paraId="205CD050" w14:textId="77777777" w:rsidR="006C1555" w:rsidRDefault="006C1555" w:rsidP="006C1555">
      <w:pPr>
        <w:pStyle w:val="af5"/>
        <w:numPr>
          <w:ilvl w:val="0"/>
          <w:numId w:val="14"/>
        </w:numPr>
        <w:spacing w:before="120"/>
        <w:ind w:left="690" w:hanging="240"/>
        <w:rPr>
          <w:rFonts w:ascii="等线" w:eastAsia="等线" w:hAnsi="Times New Roman"/>
          <w:color w:val="000000"/>
        </w:rPr>
      </w:pPr>
      <w:r w:rsidRPr="006C1555">
        <w:rPr>
          <w:rFonts w:ascii="等线" w:eastAsia="等线" w:hAnsi="Times New Roman"/>
          <w:color w:val="000000"/>
        </w:rPr>
        <w:t>University of Toronto, B.A.</w:t>
      </w:r>
    </w:p>
    <w:p w14:paraId="3130674E" w14:textId="77777777" w:rsidR="006C1555" w:rsidRDefault="006C1555" w:rsidP="006C1555">
      <w:pPr>
        <w:pStyle w:val="af5"/>
        <w:numPr>
          <w:ilvl w:val="0"/>
          <w:numId w:val="15"/>
        </w:numPr>
        <w:spacing w:before="120"/>
        <w:ind w:left="690" w:hanging="240"/>
        <w:rPr>
          <w:rFonts w:ascii="等线" w:eastAsia="等线" w:hAnsi="Times New Roman"/>
          <w:color w:val="000000"/>
        </w:rPr>
      </w:pPr>
      <w:r w:rsidRPr="006C1555">
        <w:rPr>
          <w:rFonts w:ascii="等线" w:eastAsia="等线" w:hAnsi="Times New Roman"/>
          <w:color w:val="000000"/>
        </w:rPr>
        <w:t>The University of Hong Kong, LL.B</w:t>
      </w:r>
    </w:p>
    <w:p w14:paraId="0604C423" w14:textId="77777777" w:rsidR="006C1555" w:rsidRDefault="006C1555" w:rsidP="006C1555">
      <w:pPr>
        <w:pStyle w:val="af5"/>
        <w:numPr>
          <w:ilvl w:val="0"/>
          <w:numId w:val="16"/>
        </w:numPr>
        <w:spacing w:before="120"/>
        <w:ind w:left="690" w:hanging="240"/>
        <w:rPr>
          <w:rFonts w:ascii="等线" w:eastAsia="等线" w:hAnsi="Times New Roman"/>
          <w:color w:val="000000"/>
        </w:rPr>
      </w:pPr>
      <w:r w:rsidRPr="006C1555">
        <w:rPr>
          <w:rFonts w:ascii="等线" w:eastAsia="等线" w:hAnsi="Times New Roman"/>
          <w:color w:val="000000"/>
        </w:rPr>
        <w:t>The University of Hong Kong, PCLL</w:t>
      </w:r>
    </w:p>
    <w:p w14:paraId="794C501D" w14:textId="77777777" w:rsidR="006C1555" w:rsidRDefault="006C1555" w:rsidP="006C1555">
      <w:pPr>
        <w:pStyle w:val="af5"/>
        <w:spacing w:after="0" w:line="480" w:lineRule="auto"/>
        <w:rPr>
          <w:rFonts w:ascii="等线" w:eastAsia="等线" w:hAnsi="等线"/>
          <w:b/>
          <w:sz w:val="24"/>
        </w:rPr>
      </w:pPr>
      <w:r w:rsidRPr="006C1555">
        <w:rPr>
          <w:rFonts w:ascii="等线" w:eastAsia="等线" w:hAnsi="等线"/>
          <w:b/>
          <w:sz w:val="24"/>
        </w:rPr>
        <w:t>Professional Qualification</w:t>
      </w:r>
    </w:p>
    <w:p w14:paraId="3B887FCB" w14:textId="77777777" w:rsidR="006C1555" w:rsidRDefault="006C1555" w:rsidP="006C1555">
      <w:pPr>
        <w:pStyle w:val="af5"/>
        <w:numPr>
          <w:ilvl w:val="0"/>
          <w:numId w:val="17"/>
        </w:numPr>
        <w:spacing w:before="120"/>
        <w:ind w:left="690" w:hanging="240"/>
        <w:rPr>
          <w:rFonts w:ascii="等线" w:eastAsia="等线" w:hAnsi="Times New Roman"/>
          <w:color w:val="000000"/>
        </w:rPr>
      </w:pPr>
      <w:r w:rsidRPr="006C1555">
        <w:rPr>
          <w:rFonts w:ascii="等线" w:eastAsia="等线" w:hAnsi="Times New Roman"/>
          <w:color w:val="000000"/>
        </w:rPr>
        <w:t>Admitted to practice in Hong Kong SAR</w:t>
      </w:r>
    </w:p>
    <w:p w14:paraId="3E9B6E86" w14:textId="77777777" w:rsidR="006C1555" w:rsidRDefault="006C1555" w:rsidP="006C1555">
      <w:pPr>
        <w:pStyle w:val="af5"/>
        <w:spacing w:after="0" w:line="480" w:lineRule="auto"/>
        <w:rPr>
          <w:rFonts w:ascii="等线" w:eastAsia="等线" w:hAnsi="等线"/>
          <w:b/>
          <w:sz w:val="24"/>
        </w:rPr>
      </w:pPr>
      <w:r w:rsidRPr="006C1555">
        <w:rPr>
          <w:rFonts w:ascii="等线" w:eastAsia="等线" w:hAnsi="等线"/>
          <w:b/>
          <w:sz w:val="24"/>
        </w:rPr>
        <w:t>Professional Background</w:t>
      </w:r>
    </w:p>
    <w:p w14:paraId="5567FC3C" w14:textId="6BEBD59B" w:rsidR="00686369" w:rsidRPr="006C1555" w:rsidRDefault="006C1555" w:rsidP="006C1555">
      <w:pPr>
        <w:pStyle w:val="af5"/>
        <w:numPr>
          <w:ilvl w:val="0"/>
          <w:numId w:val="18"/>
        </w:numPr>
        <w:spacing w:before="120"/>
        <w:ind w:left="690" w:hanging="240"/>
        <w:rPr>
          <w:rFonts w:ascii="等线" w:eastAsia="等线" w:hAnsi="Times New Roman"/>
          <w:color w:val="000000"/>
        </w:rPr>
      </w:pPr>
      <w:r w:rsidRPr="006C1555">
        <w:rPr>
          <w:rFonts w:ascii="等线" w:eastAsia="等线" w:hAnsi="Times New Roman"/>
          <w:color w:val="000000"/>
        </w:rPr>
        <w:t>Before joining Fangda Partners, Mr. Pang worked at two prominent international firms, Shearman &amp; Sterling and Herbert Smith Freehills.</w:t>
      </w:r>
    </w:p>
    <w:sectPr w:rsidR="00686369" w:rsidRPr="006C15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B789D"/>
    <w:multiLevelType w:val="singleLevel"/>
    <w:tmpl w:val="6E5E69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07A1D"/>
    <w:multiLevelType w:val="singleLevel"/>
    <w:tmpl w:val="828005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053F2"/>
    <w:multiLevelType w:val="singleLevel"/>
    <w:tmpl w:val="7E8434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451498"/>
    <w:multiLevelType w:val="singleLevel"/>
    <w:tmpl w:val="6C58D7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78431E"/>
    <w:multiLevelType w:val="singleLevel"/>
    <w:tmpl w:val="919A3F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765B57"/>
    <w:multiLevelType w:val="singleLevel"/>
    <w:tmpl w:val="C29084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F52E6E"/>
    <w:multiLevelType w:val="singleLevel"/>
    <w:tmpl w:val="274C0F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2429E8"/>
    <w:multiLevelType w:val="singleLevel"/>
    <w:tmpl w:val="9A7E50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293B14"/>
    <w:multiLevelType w:val="singleLevel"/>
    <w:tmpl w:val="5254BC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19F3739"/>
    <w:multiLevelType w:val="singleLevel"/>
    <w:tmpl w:val="A2DA32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65F384D"/>
    <w:multiLevelType w:val="singleLevel"/>
    <w:tmpl w:val="A2DA32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A765CD"/>
    <w:multiLevelType w:val="singleLevel"/>
    <w:tmpl w:val="365A92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7FB60AC"/>
    <w:multiLevelType w:val="singleLevel"/>
    <w:tmpl w:val="455668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B2406D9"/>
    <w:multiLevelType w:val="singleLevel"/>
    <w:tmpl w:val="0F5462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C82067C"/>
    <w:multiLevelType w:val="singleLevel"/>
    <w:tmpl w:val="91502CA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2853A56"/>
    <w:multiLevelType w:val="singleLevel"/>
    <w:tmpl w:val="9C1E9F9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6"/>
  </w:num>
  <w:num w:numId="4">
    <w:abstractNumId w:val="3"/>
  </w:num>
  <w:num w:numId="5">
    <w:abstractNumId w:val="7"/>
  </w:num>
  <w:num w:numId="6">
    <w:abstractNumId w:val="15"/>
  </w:num>
  <w:num w:numId="7">
    <w:abstractNumId w:val="14"/>
  </w:num>
  <w:num w:numId="8">
    <w:abstractNumId w:val="0"/>
  </w:num>
  <w:num w:numId="9">
    <w:abstractNumId w:val="5"/>
  </w:num>
  <w:num w:numId="10">
    <w:abstractNumId w:val="10"/>
  </w:num>
  <w:num w:numId="11">
    <w:abstractNumId w:val="1"/>
  </w:num>
  <w:num w:numId="12">
    <w:abstractNumId w:val="17"/>
  </w:num>
  <w:num w:numId="13">
    <w:abstractNumId w:val="13"/>
  </w:num>
  <w:num w:numId="14">
    <w:abstractNumId w:val="2"/>
  </w:num>
  <w:num w:numId="15">
    <w:abstractNumId w:val="4"/>
  </w:num>
  <w:num w:numId="16">
    <w:abstractNumId w:val="16"/>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1555"/>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1555"/>
    <w:pPr>
      <w:spacing w:after="120"/>
    </w:pPr>
  </w:style>
  <w:style w:type="character" w:customStyle="1" w:styleId="af6">
    <w:name w:val="正文文本 字符"/>
    <w:basedOn w:val="a0"/>
    <w:link w:val="af5"/>
    <w:uiPriority w:val="99"/>
    <w:rsid w:val="006C15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B6E3E-9CF9-4974-8562-092747A0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2026-05-17T00:25:00Z</dcterms:created>
  <dcterms:modified xsi:type="dcterms:W3CDTF">2026-05-17T00:25:00Z</dcterms:modified>
</cp:coreProperties>
</file>