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4D9AD48" w:rsidR="0049405C" w:rsidRPr="00187BAA" w:rsidRDefault="00E7740F" w:rsidP="00E7740F">
            <w:pPr>
              <w:spacing w:line="720" w:lineRule="auto"/>
              <w:rPr>
                <w:rFonts w:ascii="宋体" w:eastAsia="宋体" w:hAnsi="宋体"/>
                <w:color w:val="545551"/>
              </w:rPr>
            </w:pPr>
            <w:bookmarkStart w:id="0" w:name="xingming"/>
            <w:bookmarkStart w:id="1" w:name="_GoBack"/>
            <w:bookmarkEnd w:id="1"/>
            <w:r w:rsidRPr="00E7740F">
              <w:rPr>
                <w:rFonts w:ascii="宋体" w:eastAsia="宋体" w:hAnsi="Times New Roman" w:hint="eastAsia"/>
                <w:b/>
                <w:color w:val="000000"/>
                <w:sz w:val="48"/>
              </w:rPr>
              <w:t>寇德元</w:t>
            </w:r>
            <w:bookmarkEnd w:id="0"/>
          </w:p>
          <w:p w14:paraId="706EB16B" w14:textId="6DD98563" w:rsidR="0049405C" w:rsidRPr="00187BAA" w:rsidRDefault="00E7740F" w:rsidP="00E7740F">
            <w:pPr>
              <w:spacing w:line="360" w:lineRule="auto"/>
              <w:rPr>
                <w:rFonts w:ascii="宋体" w:eastAsia="宋体" w:hAnsi="宋体"/>
                <w:b/>
                <w:bCs/>
                <w:color w:val="545551"/>
              </w:rPr>
            </w:pPr>
            <w:bookmarkStart w:id="2" w:name="didian"/>
            <w:r w:rsidRPr="00E7740F">
              <w:rPr>
                <w:rFonts w:ascii="宋体" w:eastAsia="宋体" w:hAnsi="Times New Roman" w:hint="eastAsia"/>
                <w:b/>
                <w:bCs/>
                <w:color w:val="000000"/>
              </w:rPr>
              <w:t>资深律师·上海</w:t>
            </w:r>
            <w:bookmarkEnd w:id="2"/>
          </w:p>
          <w:p w14:paraId="6199424A" w14:textId="4CDF05D3" w:rsidR="0049405C" w:rsidRPr="00187BAA" w:rsidRDefault="00E7740F" w:rsidP="00E7740F">
            <w:pPr>
              <w:spacing w:line="360" w:lineRule="auto"/>
              <w:rPr>
                <w:rFonts w:ascii="宋体" w:eastAsia="宋体" w:hAnsi="宋体"/>
                <w:color w:val="545551"/>
              </w:rPr>
            </w:pPr>
            <w:bookmarkStart w:id="3" w:name="dianhua"/>
            <w:r w:rsidRPr="00E7740F">
              <w:rPr>
                <w:rFonts w:ascii="宋体" w:eastAsia="宋体" w:hAnsi="Times New Roman"/>
                <w:color w:val="000000"/>
              </w:rPr>
              <w:t xml:space="preserve">+86 21 2208 1166 </w:t>
            </w:r>
            <w:bookmarkEnd w:id="3"/>
          </w:p>
          <w:p w14:paraId="4F910ACA" w14:textId="22EF47FF" w:rsidR="0049405C" w:rsidRPr="00187BAA" w:rsidRDefault="00E7740F" w:rsidP="00E7740F">
            <w:pPr>
              <w:spacing w:line="360" w:lineRule="auto"/>
              <w:rPr>
                <w:rFonts w:ascii="宋体" w:eastAsia="宋体" w:hAnsi="宋体"/>
                <w:color w:val="000000"/>
              </w:rPr>
            </w:pPr>
            <w:bookmarkStart w:id="4" w:name="youxiang"/>
            <w:r w:rsidRPr="00E7740F">
              <w:rPr>
                <w:rFonts w:ascii="宋体" w:eastAsia="宋体" w:hAnsi="Times New Roman"/>
                <w:color w:val="000000"/>
              </w:rPr>
              <w:t>dkou@fangdalaw.com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F27D702" w:rsidR="0049405C" w:rsidRPr="00187BAA" w:rsidRDefault="00E7740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6702D30" wp14:editId="7858156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0A9BB08" w:rsidR="009465FB" w:rsidRPr="00187BAA" w:rsidRDefault="00E7740F" w:rsidP="007177F3">
            <w:pPr>
              <w:rPr>
                <w:rFonts w:ascii="宋体" w:eastAsia="宋体" w:hAnsi="宋体"/>
                <w:color w:val="000000"/>
                <w:szCs w:val="21"/>
              </w:rPr>
            </w:pPr>
            <w:bookmarkStart w:id="6" w:name="zhiyelingyu"/>
            <w:r w:rsidRPr="00E7740F">
              <w:rPr>
                <w:rFonts w:ascii="宋体" w:eastAsia="宋体" w:hAnsi="Times New Roman" w:hint="eastAsia"/>
                <w:color w:val="000000"/>
                <w:szCs w:val="21"/>
              </w:rPr>
              <w:t>寇德元律师的主要执业领域为建筑工程、房地产、商事纠纷的诉讼和仲裁。寇德元律师具有建筑工程施工、工程项目管理经验，熟悉项目开发建设全过程业务，长期从事房地产、建筑工程、商事诉讼与仲裁方面的法律服务。在建筑工程、房地产开发的诉讼和非诉讼法律服务方面积累了丰富的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9AB2F9B" w14:textId="77777777" w:rsidR="00E7740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FE09A04" w14:textId="77777777" w:rsidR="00E7740F" w:rsidRDefault="00E7740F" w:rsidP="00E7740F">
      <w:pPr>
        <w:pStyle w:val="af5"/>
        <w:spacing w:after="0" w:line="480" w:lineRule="auto"/>
        <w:rPr>
          <w:rFonts w:ascii="宋体" w:eastAsia="宋体" w:hAnsi="宋体"/>
          <w:b/>
          <w:sz w:val="24"/>
        </w:rPr>
      </w:pPr>
      <w:r w:rsidRPr="00E7740F">
        <w:rPr>
          <w:rFonts w:ascii="宋体" w:eastAsia="宋体" w:hAnsi="宋体" w:hint="eastAsia"/>
          <w:b/>
          <w:sz w:val="24"/>
        </w:rPr>
        <w:t>近期代理的主要案件</w:t>
      </w:r>
    </w:p>
    <w:p w14:paraId="4A08122C" w14:textId="77777777" w:rsidR="00E7740F" w:rsidRDefault="00E7740F" w:rsidP="00E7740F">
      <w:pPr>
        <w:pStyle w:val="af5"/>
        <w:spacing w:before="120"/>
        <w:rPr>
          <w:rFonts w:ascii="宋体" w:eastAsia="宋体" w:hAnsi="Times New Roman"/>
          <w:color w:val="000000"/>
        </w:rPr>
      </w:pPr>
      <w:r w:rsidRPr="00E7740F">
        <w:rPr>
          <w:rFonts w:ascii="宋体" w:eastAsia="宋体" w:hAnsi="Times New Roman" w:hint="eastAsia"/>
          <w:color w:val="000000"/>
        </w:rPr>
        <w:t>诉讼与仲裁</w:t>
      </w:r>
    </w:p>
    <w:p w14:paraId="64C98CEA" w14:textId="77777777" w:rsidR="00E7740F" w:rsidRDefault="00E7740F" w:rsidP="00E7740F">
      <w:pPr>
        <w:pStyle w:val="af5"/>
        <w:numPr>
          <w:ilvl w:val="0"/>
          <w:numId w:val="4"/>
        </w:numPr>
        <w:spacing w:before="120"/>
        <w:ind w:left="690" w:hanging="240"/>
        <w:rPr>
          <w:rFonts w:ascii="宋体" w:eastAsia="宋体" w:hAnsi="Times New Roman"/>
          <w:color w:val="000000"/>
        </w:rPr>
      </w:pPr>
      <w:r w:rsidRPr="00E7740F">
        <w:rPr>
          <w:rFonts w:ascii="宋体" w:eastAsia="宋体" w:hAnsi="Times New Roman" w:hint="eastAsia"/>
          <w:color w:val="000000"/>
        </w:rPr>
        <w:t>代表某大型外商投资企业处理其与一境外知名项目管理公司之间工程咨询服务合同争议仲裁案件</w:t>
      </w:r>
    </w:p>
    <w:p w14:paraId="5BD1FA94" w14:textId="77777777" w:rsidR="00E7740F" w:rsidRDefault="00E7740F" w:rsidP="00E7740F">
      <w:pPr>
        <w:pStyle w:val="af5"/>
        <w:numPr>
          <w:ilvl w:val="0"/>
          <w:numId w:val="5"/>
        </w:numPr>
        <w:spacing w:before="120"/>
        <w:ind w:left="690" w:hanging="240"/>
        <w:rPr>
          <w:rFonts w:ascii="宋体" w:eastAsia="宋体" w:hAnsi="Times New Roman"/>
          <w:color w:val="000000"/>
        </w:rPr>
      </w:pPr>
      <w:r w:rsidRPr="00E7740F">
        <w:rPr>
          <w:rFonts w:ascii="宋体" w:eastAsia="宋体" w:hAnsi="Times New Roman" w:hint="eastAsia"/>
          <w:color w:val="000000"/>
        </w:rPr>
        <w:t>代表德国某总承包企业处理多起建筑工程承包合同、分包合同纠纷仲裁案件</w:t>
      </w:r>
    </w:p>
    <w:p w14:paraId="0B74684D" w14:textId="77777777" w:rsidR="00E7740F" w:rsidRDefault="00E7740F" w:rsidP="00E7740F">
      <w:pPr>
        <w:pStyle w:val="af5"/>
        <w:numPr>
          <w:ilvl w:val="0"/>
          <w:numId w:val="6"/>
        </w:numPr>
        <w:spacing w:before="120"/>
        <w:ind w:left="690" w:hanging="240"/>
        <w:rPr>
          <w:rFonts w:ascii="宋体" w:eastAsia="宋体" w:hAnsi="Times New Roman"/>
          <w:color w:val="000000"/>
        </w:rPr>
      </w:pPr>
      <w:r w:rsidRPr="00E7740F">
        <w:rPr>
          <w:rFonts w:ascii="宋体" w:eastAsia="宋体" w:hAnsi="Times New Roman" w:hint="eastAsia"/>
          <w:color w:val="000000"/>
        </w:rPr>
        <w:t>代表香港某著名承包商处理其与国内某房地产开发商、国内某承包商之间建筑工程合同纠纷诉讼、仲裁案件</w:t>
      </w:r>
    </w:p>
    <w:p w14:paraId="22731B32" w14:textId="77777777" w:rsidR="00E7740F" w:rsidRDefault="00E7740F" w:rsidP="00E7740F">
      <w:pPr>
        <w:pStyle w:val="af5"/>
        <w:numPr>
          <w:ilvl w:val="0"/>
          <w:numId w:val="7"/>
        </w:numPr>
        <w:spacing w:before="120"/>
        <w:ind w:left="690" w:hanging="240"/>
        <w:rPr>
          <w:rFonts w:ascii="宋体" w:eastAsia="宋体" w:hAnsi="Times New Roman"/>
          <w:color w:val="000000"/>
        </w:rPr>
      </w:pPr>
      <w:r w:rsidRPr="00E7740F">
        <w:rPr>
          <w:rFonts w:ascii="宋体" w:eastAsia="宋体" w:hAnsi="Times New Roman" w:hint="eastAsia"/>
          <w:color w:val="000000"/>
        </w:rPr>
        <w:t>代表德司达等多家外商投资企业处理与工程承包商之间的建筑工程合同纠纷诉讼、仲裁案件</w:t>
      </w:r>
    </w:p>
    <w:p w14:paraId="4CB2AE59" w14:textId="77777777" w:rsidR="00E7740F" w:rsidRDefault="00E7740F" w:rsidP="00E7740F">
      <w:pPr>
        <w:pStyle w:val="af5"/>
        <w:numPr>
          <w:ilvl w:val="0"/>
          <w:numId w:val="8"/>
        </w:numPr>
        <w:spacing w:before="120"/>
        <w:ind w:left="690" w:hanging="240"/>
        <w:rPr>
          <w:rFonts w:ascii="宋体" w:eastAsia="宋体" w:hAnsi="Times New Roman"/>
          <w:color w:val="000000"/>
        </w:rPr>
      </w:pPr>
      <w:r w:rsidRPr="00E7740F">
        <w:rPr>
          <w:rFonts w:ascii="宋体" w:eastAsia="宋体" w:hAnsi="Times New Roman" w:hint="eastAsia"/>
          <w:color w:val="000000"/>
        </w:rPr>
        <w:t>代表台湾某著名企业处理其与国内某著名房地产开发商之间的房屋租赁合同纠纷仲裁案件</w:t>
      </w:r>
    </w:p>
    <w:p w14:paraId="3D16B13C" w14:textId="77777777" w:rsidR="00E7740F" w:rsidRDefault="00E7740F" w:rsidP="00E7740F">
      <w:pPr>
        <w:pStyle w:val="af5"/>
        <w:numPr>
          <w:ilvl w:val="0"/>
          <w:numId w:val="9"/>
        </w:numPr>
        <w:spacing w:before="120"/>
        <w:ind w:left="690" w:hanging="240"/>
        <w:rPr>
          <w:rFonts w:ascii="宋体" w:eastAsia="宋体" w:hAnsi="Times New Roman"/>
          <w:color w:val="000000"/>
        </w:rPr>
      </w:pPr>
      <w:r w:rsidRPr="00E7740F">
        <w:rPr>
          <w:rFonts w:ascii="宋体" w:eastAsia="宋体" w:hAnsi="Times New Roman" w:hint="eastAsia"/>
          <w:color w:val="000000"/>
        </w:rPr>
        <w:t>代表台湾某大型企业处理其与国内多家贸易公司之间的供销合同纠纷仲裁案件及相关执行工作</w:t>
      </w:r>
    </w:p>
    <w:p w14:paraId="47625630" w14:textId="77777777" w:rsidR="00E7740F" w:rsidRDefault="00E7740F" w:rsidP="00E7740F">
      <w:pPr>
        <w:pStyle w:val="af5"/>
        <w:numPr>
          <w:ilvl w:val="0"/>
          <w:numId w:val="10"/>
        </w:numPr>
        <w:spacing w:before="120"/>
        <w:ind w:left="690" w:hanging="240"/>
        <w:rPr>
          <w:rFonts w:ascii="宋体" w:eastAsia="宋体" w:hAnsi="Times New Roman"/>
          <w:color w:val="000000"/>
        </w:rPr>
      </w:pPr>
      <w:r w:rsidRPr="00E7740F">
        <w:rPr>
          <w:rFonts w:ascii="宋体" w:eastAsia="宋体" w:hAnsi="Times New Roman" w:hint="eastAsia"/>
          <w:color w:val="000000"/>
        </w:rPr>
        <w:t>为中建集团、广厦集团、中核建设集团、武警交通总队等多家国内知名承包商处理其与建设单位、分包单位之间的多起工程款、工程质量纠纷诉讼或仲裁案件</w:t>
      </w:r>
    </w:p>
    <w:p w14:paraId="3A20CD68" w14:textId="77777777" w:rsidR="00E7740F" w:rsidRDefault="00E7740F" w:rsidP="00E7740F">
      <w:pPr>
        <w:pStyle w:val="af5"/>
        <w:spacing w:before="120"/>
        <w:rPr>
          <w:rFonts w:ascii="宋体" w:eastAsia="宋体" w:hAnsi="Times New Roman"/>
          <w:color w:val="000000"/>
        </w:rPr>
      </w:pPr>
      <w:r w:rsidRPr="00E7740F">
        <w:rPr>
          <w:rFonts w:ascii="宋体" w:eastAsia="宋体" w:hAnsi="Times New Roman" w:hint="eastAsia"/>
          <w:color w:val="000000"/>
        </w:rPr>
        <w:t>项目服务</w:t>
      </w:r>
    </w:p>
    <w:p w14:paraId="7B8EBB75" w14:textId="77777777" w:rsidR="00E7740F" w:rsidRDefault="00E7740F" w:rsidP="00E7740F">
      <w:pPr>
        <w:pStyle w:val="af5"/>
        <w:numPr>
          <w:ilvl w:val="0"/>
          <w:numId w:val="11"/>
        </w:numPr>
        <w:spacing w:before="120"/>
        <w:ind w:left="690" w:hanging="240"/>
        <w:rPr>
          <w:rFonts w:ascii="宋体" w:eastAsia="宋体" w:hAnsi="Times New Roman"/>
          <w:color w:val="000000"/>
        </w:rPr>
      </w:pPr>
      <w:r w:rsidRPr="00E7740F">
        <w:rPr>
          <w:rFonts w:ascii="宋体" w:eastAsia="宋体" w:hAnsi="Times New Roman" w:hint="eastAsia"/>
          <w:color w:val="000000"/>
        </w:rPr>
        <w:t>参与了上海环球金融中心项目建设的法律服务</w:t>
      </w:r>
    </w:p>
    <w:p w14:paraId="292FA578" w14:textId="77777777" w:rsidR="00E7740F" w:rsidRDefault="00E7740F" w:rsidP="00E7740F">
      <w:pPr>
        <w:pStyle w:val="af5"/>
        <w:numPr>
          <w:ilvl w:val="0"/>
          <w:numId w:val="12"/>
        </w:numPr>
        <w:spacing w:before="120"/>
        <w:ind w:left="690" w:hanging="240"/>
        <w:rPr>
          <w:rFonts w:ascii="宋体" w:eastAsia="宋体" w:hAnsi="Times New Roman"/>
          <w:color w:val="000000"/>
        </w:rPr>
      </w:pPr>
      <w:r w:rsidRPr="00E7740F">
        <w:rPr>
          <w:rFonts w:ascii="宋体" w:eastAsia="宋体" w:hAnsi="Times New Roman" w:hint="eastAsia"/>
          <w:color w:val="000000"/>
        </w:rPr>
        <w:t>参与了英特尔大连项目建设的法律服务</w:t>
      </w:r>
    </w:p>
    <w:p w14:paraId="0F1282D9" w14:textId="77777777" w:rsidR="00E7740F" w:rsidRDefault="00E7740F" w:rsidP="00E7740F">
      <w:pPr>
        <w:pStyle w:val="af5"/>
        <w:numPr>
          <w:ilvl w:val="0"/>
          <w:numId w:val="13"/>
        </w:numPr>
        <w:spacing w:before="120"/>
        <w:ind w:left="690" w:hanging="240"/>
        <w:rPr>
          <w:rFonts w:ascii="宋体" w:eastAsia="宋体" w:hAnsi="Times New Roman"/>
          <w:color w:val="000000"/>
        </w:rPr>
      </w:pPr>
      <w:r w:rsidRPr="00E7740F">
        <w:rPr>
          <w:rFonts w:ascii="宋体" w:eastAsia="宋体" w:hAnsi="Times New Roman" w:hint="eastAsia"/>
          <w:color w:val="000000"/>
        </w:rPr>
        <w:t>为拜尔中国、阿兰美驰、迪卡侬、耐克、西门子等多家外商投资企业的工程建设项目提供建设全过程法律服务或专项法律服务</w:t>
      </w:r>
    </w:p>
    <w:p w14:paraId="29CE1E69" w14:textId="77777777" w:rsidR="00E7740F" w:rsidRDefault="00E7740F" w:rsidP="00E7740F">
      <w:pPr>
        <w:pStyle w:val="af5"/>
        <w:numPr>
          <w:ilvl w:val="0"/>
          <w:numId w:val="14"/>
        </w:numPr>
        <w:spacing w:before="120"/>
        <w:ind w:left="690" w:hanging="240"/>
        <w:rPr>
          <w:rFonts w:ascii="宋体" w:eastAsia="宋体" w:hAnsi="Times New Roman"/>
          <w:color w:val="000000"/>
        </w:rPr>
      </w:pPr>
      <w:r w:rsidRPr="00E7740F">
        <w:rPr>
          <w:rFonts w:ascii="宋体" w:eastAsia="宋体" w:hAnsi="Times New Roman" w:hint="eastAsia"/>
          <w:color w:val="000000"/>
        </w:rPr>
        <w:t>为上实联合、上海城投、宝华集团、英利集团等多家国内知名企业投资建造的工程项目提供了建设全过程法律服务</w:t>
      </w:r>
    </w:p>
    <w:p w14:paraId="0A6935D5" w14:textId="77777777" w:rsidR="00E7740F" w:rsidRDefault="00E7740F" w:rsidP="00E7740F">
      <w:pPr>
        <w:pStyle w:val="af5"/>
        <w:numPr>
          <w:ilvl w:val="0"/>
          <w:numId w:val="15"/>
        </w:numPr>
        <w:spacing w:before="120"/>
        <w:ind w:left="690" w:hanging="240"/>
        <w:rPr>
          <w:rFonts w:ascii="宋体" w:eastAsia="宋体" w:hAnsi="Times New Roman"/>
          <w:color w:val="000000"/>
        </w:rPr>
      </w:pPr>
      <w:r w:rsidRPr="00E7740F">
        <w:rPr>
          <w:rFonts w:ascii="宋体" w:eastAsia="宋体" w:hAnsi="Times New Roman" w:hint="eastAsia"/>
          <w:color w:val="000000"/>
        </w:rPr>
        <w:t>为招商地产、中华企业、顺驰中国等国内知名房地产企业多个项目的转让、收购提供专项法律服务</w:t>
      </w:r>
    </w:p>
    <w:p w14:paraId="566EB792" w14:textId="77777777" w:rsidR="00E7740F" w:rsidRDefault="00E7740F" w:rsidP="00E7740F">
      <w:pPr>
        <w:pStyle w:val="af5"/>
        <w:numPr>
          <w:ilvl w:val="0"/>
          <w:numId w:val="16"/>
        </w:numPr>
        <w:spacing w:before="120"/>
        <w:ind w:left="690" w:hanging="240"/>
        <w:rPr>
          <w:rFonts w:ascii="宋体" w:eastAsia="宋体" w:hAnsi="Times New Roman"/>
          <w:color w:val="000000"/>
        </w:rPr>
      </w:pPr>
      <w:r w:rsidRPr="00E7740F">
        <w:rPr>
          <w:rFonts w:ascii="宋体" w:eastAsia="宋体" w:hAnsi="Times New Roman" w:hint="eastAsia"/>
          <w:color w:val="000000"/>
        </w:rPr>
        <w:t>为好时中国、</w:t>
      </w:r>
      <w:r w:rsidRPr="00E7740F">
        <w:rPr>
          <w:rFonts w:ascii="宋体" w:eastAsia="宋体" w:hAnsi="Times New Roman"/>
          <w:color w:val="000000"/>
        </w:rPr>
        <w:t>IT集团、SPA、友邦中国等国际知名企业的大型物业租赁项目提供专项法律服务</w:t>
      </w:r>
    </w:p>
    <w:p w14:paraId="1AC7BB22" w14:textId="77777777" w:rsidR="00E7740F" w:rsidRDefault="00E7740F" w:rsidP="00E7740F">
      <w:pPr>
        <w:pStyle w:val="af5"/>
        <w:spacing w:after="0" w:line="480" w:lineRule="auto"/>
        <w:rPr>
          <w:rFonts w:ascii="宋体" w:eastAsia="宋体" w:hAnsi="宋体"/>
          <w:b/>
          <w:sz w:val="24"/>
        </w:rPr>
      </w:pPr>
      <w:r w:rsidRPr="00E7740F">
        <w:rPr>
          <w:rFonts w:ascii="宋体" w:eastAsia="宋体" w:hAnsi="宋体" w:hint="eastAsia"/>
          <w:b/>
          <w:sz w:val="24"/>
        </w:rPr>
        <w:t>教育背景</w:t>
      </w:r>
    </w:p>
    <w:p w14:paraId="7BBC9621" w14:textId="77777777" w:rsidR="00E7740F" w:rsidRDefault="00E7740F" w:rsidP="00E7740F">
      <w:pPr>
        <w:pStyle w:val="af5"/>
        <w:numPr>
          <w:ilvl w:val="0"/>
          <w:numId w:val="17"/>
        </w:numPr>
        <w:spacing w:before="120"/>
        <w:ind w:left="690" w:hanging="240"/>
        <w:rPr>
          <w:rFonts w:ascii="宋体" w:eastAsia="宋体" w:hAnsi="Times New Roman"/>
          <w:color w:val="000000"/>
        </w:rPr>
      </w:pPr>
      <w:r w:rsidRPr="00E7740F">
        <w:rPr>
          <w:rFonts w:ascii="宋体" w:eastAsia="宋体" w:hAnsi="Times New Roman" w:hint="eastAsia"/>
          <w:color w:val="000000"/>
        </w:rPr>
        <w:t>西华师范大学，汉语语言文学学士</w:t>
      </w:r>
    </w:p>
    <w:p w14:paraId="518B7471" w14:textId="77777777" w:rsidR="00E7740F" w:rsidRDefault="00E7740F" w:rsidP="00E7740F">
      <w:pPr>
        <w:pStyle w:val="af5"/>
        <w:numPr>
          <w:ilvl w:val="0"/>
          <w:numId w:val="18"/>
        </w:numPr>
        <w:spacing w:before="120"/>
        <w:ind w:left="690" w:hanging="240"/>
        <w:rPr>
          <w:rFonts w:ascii="宋体" w:eastAsia="宋体" w:hAnsi="Times New Roman"/>
          <w:color w:val="000000"/>
        </w:rPr>
      </w:pPr>
      <w:r w:rsidRPr="00E7740F">
        <w:rPr>
          <w:rFonts w:ascii="宋体" w:eastAsia="宋体" w:hAnsi="Times New Roman" w:hint="eastAsia"/>
          <w:color w:val="000000"/>
        </w:rPr>
        <w:t>华东政法大学，法律研修班</w:t>
      </w:r>
    </w:p>
    <w:p w14:paraId="16C86581" w14:textId="77777777" w:rsidR="00E7740F" w:rsidRDefault="00E7740F" w:rsidP="00E7740F">
      <w:pPr>
        <w:pStyle w:val="af5"/>
        <w:numPr>
          <w:ilvl w:val="0"/>
          <w:numId w:val="19"/>
        </w:numPr>
        <w:spacing w:before="120"/>
        <w:ind w:left="690" w:hanging="240"/>
        <w:rPr>
          <w:rFonts w:ascii="宋体" w:eastAsia="宋体" w:hAnsi="Times New Roman"/>
          <w:color w:val="000000"/>
        </w:rPr>
      </w:pPr>
      <w:r w:rsidRPr="00E7740F">
        <w:rPr>
          <w:rFonts w:ascii="宋体" w:eastAsia="宋体" w:hAnsi="Times New Roman" w:hint="eastAsia"/>
          <w:color w:val="000000"/>
        </w:rPr>
        <w:t>清华大学工程项目管理学院，</w:t>
      </w:r>
      <w:r w:rsidRPr="00E7740F">
        <w:rPr>
          <w:rFonts w:ascii="宋体" w:eastAsia="宋体" w:hAnsi="Times New Roman"/>
          <w:color w:val="000000"/>
        </w:rPr>
        <w:t>RICS入会培训</w:t>
      </w:r>
    </w:p>
    <w:p w14:paraId="3DF6DC37" w14:textId="77777777" w:rsidR="00E7740F" w:rsidRDefault="00E7740F" w:rsidP="00E7740F">
      <w:pPr>
        <w:pStyle w:val="af5"/>
        <w:spacing w:after="0" w:line="480" w:lineRule="auto"/>
        <w:rPr>
          <w:rFonts w:ascii="宋体" w:eastAsia="宋体" w:hAnsi="宋体"/>
          <w:b/>
          <w:sz w:val="24"/>
        </w:rPr>
      </w:pPr>
      <w:r w:rsidRPr="00E7740F">
        <w:rPr>
          <w:rFonts w:ascii="宋体" w:eastAsia="宋体" w:hAnsi="宋体" w:hint="eastAsia"/>
          <w:b/>
          <w:sz w:val="24"/>
        </w:rPr>
        <w:t>执业资格</w:t>
      </w:r>
    </w:p>
    <w:p w14:paraId="7859E34C" w14:textId="77777777" w:rsidR="00E7740F" w:rsidRDefault="00E7740F" w:rsidP="00E7740F">
      <w:pPr>
        <w:pStyle w:val="af5"/>
        <w:numPr>
          <w:ilvl w:val="0"/>
          <w:numId w:val="20"/>
        </w:numPr>
        <w:spacing w:before="120"/>
        <w:ind w:left="690" w:hanging="240"/>
        <w:rPr>
          <w:rFonts w:ascii="宋体" w:eastAsia="宋体" w:hAnsi="Times New Roman"/>
          <w:color w:val="000000"/>
        </w:rPr>
      </w:pPr>
      <w:r w:rsidRPr="00E7740F">
        <w:rPr>
          <w:rFonts w:ascii="宋体" w:eastAsia="宋体" w:hAnsi="Times New Roman" w:hint="eastAsia"/>
          <w:color w:val="000000"/>
        </w:rPr>
        <w:t>项目经理资格</w:t>
      </w:r>
    </w:p>
    <w:p w14:paraId="105434ED" w14:textId="77777777" w:rsidR="00E7740F" w:rsidRDefault="00E7740F" w:rsidP="00E7740F">
      <w:pPr>
        <w:pStyle w:val="af5"/>
        <w:numPr>
          <w:ilvl w:val="0"/>
          <w:numId w:val="21"/>
        </w:numPr>
        <w:spacing w:before="120"/>
        <w:ind w:left="690" w:hanging="240"/>
        <w:rPr>
          <w:rFonts w:ascii="宋体" w:eastAsia="宋体" w:hAnsi="Times New Roman"/>
          <w:color w:val="000000"/>
        </w:rPr>
      </w:pPr>
      <w:r w:rsidRPr="00E7740F">
        <w:rPr>
          <w:rFonts w:ascii="宋体" w:eastAsia="宋体" w:hAnsi="Times New Roman" w:hint="eastAsia"/>
          <w:color w:val="000000"/>
        </w:rPr>
        <w:t>英国皇家特许注册测量师学会会员</w:t>
      </w:r>
    </w:p>
    <w:p w14:paraId="1F9B07B5" w14:textId="77777777" w:rsidR="00E7740F" w:rsidRDefault="00E7740F" w:rsidP="00E7740F">
      <w:pPr>
        <w:pStyle w:val="af5"/>
        <w:numPr>
          <w:ilvl w:val="0"/>
          <w:numId w:val="22"/>
        </w:numPr>
        <w:spacing w:before="120"/>
        <w:ind w:left="690" w:hanging="240"/>
        <w:rPr>
          <w:rFonts w:ascii="宋体" w:eastAsia="宋体" w:hAnsi="Times New Roman"/>
          <w:color w:val="000000"/>
        </w:rPr>
      </w:pPr>
      <w:r w:rsidRPr="00E7740F">
        <w:rPr>
          <w:rFonts w:ascii="宋体" w:eastAsia="宋体" w:hAnsi="Times New Roman" w:hint="eastAsia"/>
          <w:color w:val="000000"/>
        </w:rPr>
        <w:t>上海市律师协会建筑工程业务研究委员会委员</w:t>
      </w:r>
    </w:p>
    <w:p w14:paraId="7879B664" w14:textId="77777777" w:rsidR="00E7740F" w:rsidRDefault="00E7740F" w:rsidP="00E7740F">
      <w:pPr>
        <w:pStyle w:val="af5"/>
        <w:spacing w:after="0" w:line="480" w:lineRule="auto"/>
        <w:rPr>
          <w:rFonts w:ascii="宋体" w:eastAsia="宋体" w:hAnsi="宋体"/>
          <w:b/>
          <w:sz w:val="24"/>
        </w:rPr>
      </w:pPr>
      <w:r w:rsidRPr="00E7740F">
        <w:rPr>
          <w:rFonts w:ascii="宋体" w:eastAsia="宋体" w:hAnsi="宋体" w:hint="eastAsia"/>
          <w:b/>
          <w:sz w:val="24"/>
        </w:rPr>
        <w:t>职业背景</w:t>
      </w:r>
    </w:p>
    <w:p w14:paraId="4F0A196B" w14:textId="58A484F3" w:rsidR="00A46A04" w:rsidRPr="00E7740F" w:rsidRDefault="00E7740F" w:rsidP="00E7740F">
      <w:pPr>
        <w:pStyle w:val="af5"/>
        <w:numPr>
          <w:ilvl w:val="0"/>
          <w:numId w:val="23"/>
        </w:numPr>
        <w:spacing w:before="120"/>
        <w:ind w:left="690" w:hanging="240"/>
        <w:rPr>
          <w:rFonts w:ascii="宋体" w:eastAsia="宋体" w:hAnsi="Times New Roman"/>
          <w:color w:val="000000"/>
        </w:rPr>
      </w:pPr>
      <w:r w:rsidRPr="00E7740F">
        <w:rPr>
          <w:rFonts w:ascii="宋体" w:eastAsia="宋体" w:hAnsi="Times New Roman" w:hint="eastAsia"/>
          <w:color w:val="000000"/>
        </w:rPr>
        <w:t>寇德元律师于</w:t>
      </w:r>
      <w:r w:rsidRPr="00E7740F">
        <w:rPr>
          <w:rFonts w:ascii="宋体" w:eastAsia="宋体" w:hAnsi="Times New Roman"/>
          <w:color w:val="000000"/>
        </w:rPr>
        <w:t>2005年加入方达至今。</w:t>
      </w:r>
    </w:p>
    <w:sectPr w:rsidR="00A46A04" w:rsidRPr="00E7740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B661F"/>
    <w:multiLevelType w:val="singleLevel"/>
    <w:tmpl w:val="2A2C25B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B86A6D"/>
    <w:multiLevelType w:val="singleLevel"/>
    <w:tmpl w:val="20AA830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E25974"/>
    <w:multiLevelType w:val="singleLevel"/>
    <w:tmpl w:val="EC10BF0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5A75041"/>
    <w:multiLevelType w:val="singleLevel"/>
    <w:tmpl w:val="FF98345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A1F5F21"/>
    <w:multiLevelType w:val="singleLevel"/>
    <w:tmpl w:val="9A38FD7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305D9F"/>
    <w:multiLevelType w:val="singleLevel"/>
    <w:tmpl w:val="7518AC0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F024893"/>
    <w:multiLevelType w:val="singleLevel"/>
    <w:tmpl w:val="C8A8666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0481471"/>
    <w:multiLevelType w:val="singleLevel"/>
    <w:tmpl w:val="4B14975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35E038E"/>
    <w:multiLevelType w:val="singleLevel"/>
    <w:tmpl w:val="5C2A36E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C5D1582"/>
    <w:multiLevelType w:val="singleLevel"/>
    <w:tmpl w:val="012EBBE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D04319D"/>
    <w:multiLevelType w:val="singleLevel"/>
    <w:tmpl w:val="7518AC0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0FC5F34"/>
    <w:multiLevelType w:val="singleLevel"/>
    <w:tmpl w:val="95DCC31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85C6AF8"/>
    <w:multiLevelType w:val="singleLevel"/>
    <w:tmpl w:val="2A1A9BB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E976AEB"/>
    <w:multiLevelType w:val="singleLevel"/>
    <w:tmpl w:val="3D5664B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9FA1C43"/>
    <w:multiLevelType w:val="singleLevel"/>
    <w:tmpl w:val="5E6E2E4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DD800D0"/>
    <w:multiLevelType w:val="singleLevel"/>
    <w:tmpl w:val="37AE90E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5FC3C85"/>
    <w:multiLevelType w:val="singleLevel"/>
    <w:tmpl w:val="9988768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A3A11AA"/>
    <w:multiLevelType w:val="singleLevel"/>
    <w:tmpl w:val="EE861E9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BDA463F"/>
    <w:multiLevelType w:val="singleLevel"/>
    <w:tmpl w:val="9FF883D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E8111BF"/>
    <w:multiLevelType w:val="singleLevel"/>
    <w:tmpl w:val="DAA6B0D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8C86201"/>
    <w:multiLevelType w:val="singleLevel"/>
    <w:tmpl w:val="CED684A6"/>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4"/>
  </w:num>
  <w:num w:numId="3">
    <w:abstractNumId w:val="16"/>
  </w:num>
  <w:num w:numId="4">
    <w:abstractNumId w:val="9"/>
  </w:num>
  <w:num w:numId="5">
    <w:abstractNumId w:val="20"/>
  </w:num>
  <w:num w:numId="6">
    <w:abstractNumId w:val="0"/>
  </w:num>
  <w:num w:numId="7">
    <w:abstractNumId w:val="15"/>
  </w:num>
  <w:num w:numId="8">
    <w:abstractNumId w:val="18"/>
  </w:num>
  <w:num w:numId="9">
    <w:abstractNumId w:val="2"/>
  </w:num>
  <w:num w:numId="10">
    <w:abstractNumId w:val="19"/>
  </w:num>
  <w:num w:numId="11">
    <w:abstractNumId w:val="22"/>
  </w:num>
  <w:num w:numId="12">
    <w:abstractNumId w:val="7"/>
  </w:num>
  <w:num w:numId="13">
    <w:abstractNumId w:val="8"/>
  </w:num>
  <w:num w:numId="14">
    <w:abstractNumId w:val="1"/>
  </w:num>
  <w:num w:numId="15">
    <w:abstractNumId w:val="4"/>
  </w:num>
  <w:num w:numId="16">
    <w:abstractNumId w:val="13"/>
  </w:num>
  <w:num w:numId="17">
    <w:abstractNumId w:val="6"/>
  </w:num>
  <w:num w:numId="18">
    <w:abstractNumId w:val="3"/>
  </w:num>
  <w:num w:numId="19">
    <w:abstractNumId w:val="17"/>
  </w:num>
  <w:num w:numId="20">
    <w:abstractNumId w:val="12"/>
  </w:num>
  <w:num w:numId="21">
    <w:abstractNumId w:val="21"/>
  </w:num>
  <w:num w:numId="22">
    <w:abstractNumId w:val="5"/>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E7740F"/>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7740F"/>
    <w:pPr>
      <w:spacing w:after="120"/>
    </w:pPr>
  </w:style>
  <w:style w:type="character" w:customStyle="1" w:styleId="af6">
    <w:name w:val="正文文本 字符"/>
    <w:basedOn w:val="a0"/>
    <w:link w:val="af5"/>
    <w:uiPriority w:val="99"/>
    <w:rsid w:val="00E7740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BA4691-5414-4572-8B11-ABE2E806E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134</Words>
  <Characters>765</Characters>
  <Application>Microsoft Office Word</Application>
  <DocSecurity>0</DocSecurity>
  <Lines>6</Lines>
  <Paragraphs>1</Paragraphs>
  <ScaleCrop>false</ScaleCrop>
  <Company/>
  <LinksUpToDate>false</LinksUpToDate>
  <CharactersWithSpaces>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2026-04-30T23:23:00Z</dcterms:created>
  <dcterms:modified xsi:type="dcterms:W3CDTF">2026-04-30T23:23:00Z</dcterms:modified>
</cp:coreProperties>
</file>