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333478F" w:rsidR="0049405C" w:rsidRPr="00187BAA" w:rsidRDefault="006A5EB6" w:rsidP="006A5EB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6A5EB6">
              <w:rPr>
                <w:rFonts w:ascii="宋体" w:eastAsia="宋体" w:hAnsi="Times New Roman" w:hint="eastAsia"/>
                <w:b/>
                <w:color w:val="000000"/>
                <w:sz w:val="48"/>
              </w:rPr>
              <w:t>秦叶舟</w:t>
            </w:r>
            <w:bookmarkEnd w:id="0"/>
          </w:p>
          <w:p w14:paraId="706EB16B" w14:textId="314D0201" w:rsidR="0049405C" w:rsidRPr="00187BAA" w:rsidRDefault="006A5EB6" w:rsidP="006A5EB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6A5EB6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7252BE05" w:rsidR="0049405C" w:rsidRPr="00187BAA" w:rsidRDefault="006A5EB6" w:rsidP="006A5EB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6A5EB6">
              <w:rPr>
                <w:rFonts w:ascii="宋体" w:eastAsia="宋体" w:hAnsi="Times New Roman"/>
                <w:color w:val="000000"/>
              </w:rPr>
              <w:t xml:space="preserve">+86 21 6263 5843 </w:t>
            </w:r>
            <w:bookmarkEnd w:id="3"/>
          </w:p>
          <w:p w14:paraId="4F910ACA" w14:textId="6B50C7F7" w:rsidR="0049405C" w:rsidRPr="00187BAA" w:rsidRDefault="006A5EB6" w:rsidP="006A5EB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6A5EB6">
              <w:rPr>
                <w:rFonts w:ascii="宋体" w:eastAsia="宋体" w:hAnsi="Times New Roman"/>
                <w:color w:val="000000"/>
              </w:rPr>
              <w:t>echo.qin@fangdalaw.com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F9D70BB" w:rsidR="0049405C" w:rsidRPr="00187BAA" w:rsidRDefault="006A5EB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5FA9578" wp14:editId="5B8368CD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5143C34" w:rsidR="009465FB" w:rsidRPr="00187BAA" w:rsidRDefault="006A5EB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6A5EB6">
              <w:rPr>
                <w:rFonts w:ascii="宋体" w:eastAsia="宋体" w:hAnsi="Times New Roman" w:hint="eastAsia"/>
                <w:color w:val="000000"/>
                <w:szCs w:val="21"/>
              </w:rPr>
              <w:t>秦叶舟律师专长为公司并购、外商投资，尤其在中日之间的投资案件以及公司法务等方面拥有丰富经验。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C16CC7C" w14:textId="77777777" w:rsidR="006A5EB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7A2FAF5" w14:textId="77777777" w:rsidR="006A5EB6" w:rsidRDefault="006A5EB6" w:rsidP="006A5EB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A5EB6">
        <w:rPr>
          <w:rFonts w:ascii="宋体" w:eastAsia="宋体" w:hAnsi="宋体" w:hint="eastAsia"/>
          <w:b/>
          <w:sz w:val="24"/>
        </w:rPr>
        <w:t>近期代理的主要案件</w:t>
      </w:r>
    </w:p>
    <w:p w14:paraId="4C7068A9" w14:textId="77777777" w:rsidR="006A5EB6" w:rsidRDefault="006A5EB6" w:rsidP="006A5EB6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69FA31D" w14:textId="77777777" w:rsidR="006A5EB6" w:rsidRDefault="006A5EB6" w:rsidP="006A5EB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代表一家日本知名商社，为其投资中国的服装护肤行业的品牌管理企业提供法律服务</w:t>
      </w:r>
    </w:p>
    <w:p w14:paraId="20865EBE" w14:textId="77777777" w:rsidR="006A5EB6" w:rsidRDefault="006A5EB6" w:rsidP="006A5EB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代表一家日本知名商社，为其投资中国的人工智能电池平台企业提供法律服务</w:t>
      </w:r>
    </w:p>
    <w:p w14:paraId="156B82C1" w14:textId="77777777" w:rsidR="006A5EB6" w:rsidRDefault="006A5EB6" w:rsidP="006A5EB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代表一家日本知名商社，为其投资中国的冷链供应链企业提供法律服务</w:t>
      </w:r>
    </w:p>
    <w:p w14:paraId="1473B9B0" w14:textId="77777777" w:rsidR="006A5EB6" w:rsidRDefault="006A5EB6" w:rsidP="006A5EB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代表一家日本知名</w:t>
      </w:r>
      <w:r w:rsidRPr="006A5EB6">
        <w:rPr>
          <w:rFonts w:ascii="宋体" w:eastAsia="宋体" w:hAnsi="Times New Roman"/>
          <w:color w:val="000000"/>
        </w:rPr>
        <w:t>IT企业，为其投资中国的人工智能机器人企业提供法律服务</w:t>
      </w:r>
    </w:p>
    <w:p w14:paraId="4ED19C7F" w14:textId="77777777" w:rsidR="006A5EB6" w:rsidRDefault="006A5EB6" w:rsidP="006A5EB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代表一家日本知名饮料企业，为其出售其与国有企业的合资公司的股份提供法律服务</w:t>
      </w:r>
    </w:p>
    <w:p w14:paraId="5390EF35" w14:textId="77777777" w:rsidR="006A5EB6" w:rsidRDefault="006A5EB6" w:rsidP="006A5EB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代表一家日本化工企业，为其向美国企业化工企业出售其在中国子公司股权提供法律服务</w:t>
      </w:r>
    </w:p>
    <w:p w14:paraId="0FA6E7FF" w14:textId="77777777" w:rsidR="006A5EB6" w:rsidRDefault="006A5EB6" w:rsidP="006A5EB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代表一家日本投资公司，为其收购日本的制造型企业提供与中国子公司有关的法律服务</w:t>
      </w:r>
    </w:p>
    <w:p w14:paraId="2F536C67" w14:textId="77777777" w:rsidR="006A5EB6" w:rsidRDefault="006A5EB6" w:rsidP="006A5EB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代表一家日本的大型电机公司，为其收购意大利的机床制造公司提供与中国子公司有关的法律服务</w:t>
      </w:r>
    </w:p>
    <w:p w14:paraId="7A5A7CD1" w14:textId="77777777" w:rsidR="006A5EB6" w:rsidRDefault="006A5EB6" w:rsidP="006A5EB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代表三家日本的大型船公司，为其业务整合，包括中国主体、分公司的设立提供法律服务</w:t>
      </w:r>
    </w:p>
    <w:p w14:paraId="6DB0752E" w14:textId="77777777" w:rsidR="006A5EB6" w:rsidRDefault="006A5EB6" w:rsidP="006A5EB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代表一家日本商社，为其设立在华子公司提供法律服务</w:t>
      </w:r>
    </w:p>
    <w:p w14:paraId="6CE47956" w14:textId="77777777" w:rsidR="006A5EB6" w:rsidRDefault="006A5EB6" w:rsidP="006A5EB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A5EB6">
        <w:rPr>
          <w:rFonts w:ascii="宋体" w:eastAsia="宋体" w:hAnsi="宋体" w:hint="eastAsia"/>
          <w:b/>
          <w:sz w:val="24"/>
        </w:rPr>
        <w:t>教育背景</w:t>
      </w:r>
    </w:p>
    <w:p w14:paraId="4FB93937" w14:textId="77777777" w:rsidR="006A5EB6" w:rsidRDefault="006A5EB6" w:rsidP="006A5EB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上海交通大学，法律硕士（</w:t>
      </w:r>
      <w:r w:rsidRPr="006A5EB6">
        <w:rPr>
          <w:rFonts w:ascii="宋体" w:eastAsia="宋体" w:hAnsi="Times New Roman"/>
          <w:color w:val="000000"/>
        </w:rPr>
        <w:t>2017）</w:t>
      </w:r>
    </w:p>
    <w:p w14:paraId="5BD331DC" w14:textId="77777777" w:rsidR="006A5EB6" w:rsidRDefault="006A5EB6" w:rsidP="006A5EB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上海交通大学，生命科学工学学士</w:t>
      </w:r>
      <w:r w:rsidRPr="006A5EB6">
        <w:rPr>
          <w:rFonts w:ascii="宋体" w:eastAsia="宋体" w:hAnsi="Times New Roman"/>
          <w:color w:val="000000"/>
        </w:rPr>
        <w:t xml:space="preserve"> （2014）</w:t>
      </w:r>
    </w:p>
    <w:p w14:paraId="117BF7AF" w14:textId="77777777" w:rsidR="006A5EB6" w:rsidRDefault="006A5EB6" w:rsidP="006A5EB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A5EB6">
        <w:rPr>
          <w:rFonts w:ascii="宋体" w:eastAsia="宋体" w:hAnsi="宋体" w:hint="eastAsia"/>
          <w:b/>
          <w:sz w:val="24"/>
        </w:rPr>
        <w:t>执业资格</w:t>
      </w:r>
    </w:p>
    <w:p w14:paraId="19CCEE3B" w14:textId="77777777" w:rsidR="006A5EB6" w:rsidRDefault="006A5EB6" w:rsidP="006A5EB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中华人民共和国执业律师</w:t>
      </w:r>
    </w:p>
    <w:p w14:paraId="5730AA82" w14:textId="77777777" w:rsidR="006A5EB6" w:rsidRDefault="006A5EB6" w:rsidP="006A5EB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A5EB6">
        <w:rPr>
          <w:rFonts w:ascii="宋体" w:eastAsia="宋体" w:hAnsi="宋体" w:hint="eastAsia"/>
          <w:b/>
          <w:sz w:val="24"/>
        </w:rPr>
        <w:t>工作语言</w:t>
      </w:r>
    </w:p>
    <w:p w14:paraId="33E74EA8" w14:textId="77777777" w:rsidR="006A5EB6" w:rsidRDefault="006A5EB6" w:rsidP="006A5EB6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中文</w:t>
      </w:r>
    </w:p>
    <w:p w14:paraId="0CB6126B" w14:textId="77777777" w:rsidR="006A5EB6" w:rsidRDefault="006A5EB6" w:rsidP="006A5EB6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日文</w:t>
      </w:r>
    </w:p>
    <w:p w14:paraId="1265FC63" w14:textId="77777777" w:rsidR="006A5EB6" w:rsidRDefault="006A5EB6" w:rsidP="006A5EB6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英文</w:t>
      </w:r>
    </w:p>
    <w:p w14:paraId="3518441F" w14:textId="77777777" w:rsidR="006A5EB6" w:rsidRDefault="006A5EB6" w:rsidP="006A5EB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A5EB6">
        <w:rPr>
          <w:rFonts w:ascii="宋体" w:eastAsia="宋体" w:hAnsi="宋体" w:hint="eastAsia"/>
          <w:b/>
          <w:sz w:val="24"/>
        </w:rPr>
        <w:t>职业背景</w:t>
      </w:r>
    </w:p>
    <w:p w14:paraId="4F0A196B" w14:textId="5DA173F9" w:rsidR="00A46A04" w:rsidRPr="006A5EB6" w:rsidRDefault="006A5EB6" w:rsidP="006A5EB6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A5EB6">
        <w:rPr>
          <w:rFonts w:ascii="宋体" w:eastAsia="宋体" w:hAnsi="Times New Roman" w:hint="eastAsia"/>
          <w:color w:val="000000"/>
        </w:rPr>
        <w:t>秦叶舟律师于</w:t>
      </w:r>
      <w:r w:rsidRPr="006A5EB6">
        <w:rPr>
          <w:rFonts w:ascii="宋体" w:eastAsia="宋体" w:hAnsi="Times New Roman"/>
          <w:color w:val="000000"/>
        </w:rPr>
        <w:t>2017年加入方达律师事务所。</w:t>
      </w:r>
    </w:p>
    <w:sectPr w:rsidR="00A46A04" w:rsidRPr="006A5EB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4E38"/>
    <w:multiLevelType w:val="singleLevel"/>
    <w:tmpl w:val="3D8C9B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956B56"/>
    <w:multiLevelType w:val="singleLevel"/>
    <w:tmpl w:val="FE3267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6B7B17"/>
    <w:multiLevelType w:val="singleLevel"/>
    <w:tmpl w:val="2BD4E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090ECB"/>
    <w:multiLevelType w:val="singleLevel"/>
    <w:tmpl w:val="97A65D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D6389F"/>
    <w:multiLevelType w:val="singleLevel"/>
    <w:tmpl w:val="C1F0C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AA6AE0"/>
    <w:multiLevelType w:val="singleLevel"/>
    <w:tmpl w:val="75E2CE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A230FC"/>
    <w:multiLevelType w:val="singleLevel"/>
    <w:tmpl w:val="A4BE7B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E66E00"/>
    <w:multiLevelType w:val="singleLevel"/>
    <w:tmpl w:val="9A0C5D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E7F20ED"/>
    <w:multiLevelType w:val="singleLevel"/>
    <w:tmpl w:val="969C8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8525F6"/>
    <w:multiLevelType w:val="singleLevel"/>
    <w:tmpl w:val="F4FE4C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BB42A2"/>
    <w:multiLevelType w:val="singleLevel"/>
    <w:tmpl w:val="CE645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7B44078"/>
    <w:multiLevelType w:val="singleLevel"/>
    <w:tmpl w:val="E20A15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D9F3D44"/>
    <w:multiLevelType w:val="singleLevel"/>
    <w:tmpl w:val="5A3E99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E79413B"/>
    <w:multiLevelType w:val="singleLevel"/>
    <w:tmpl w:val="ED0EC4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37E35FA"/>
    <w:multiLevelType w:val="singleLevel"/>
    <w:tmpl w:val="2BD4E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56B0460"/>
    <w:multiLevelType w:val="singleLevel"/>
    <w:tmpl w:val="2238FE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5792B26"/>
    <w:multiLevelType w:val="singleLevel"/>
    <w:tmpl w:val="F0849E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BFE496E"/>
    <w:multiLevelType w:val="singleLevel"/>
    <w:tmpl w:val="1F5A0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14"/>
  </w:num>
  <w:num w:numId="4">
    <w:abstractNumId w:val="0"/>
  </w:num>
  <w:num w:numId="5">
    <w:abstractNumId w:val="15"/>
  </w:num>
  <w:num w:numId="6">
    <w:abstractNumId w:val="17"/>
  </w:num>
  <w:num w:numId="7">
    <w:abstractNumId w:val="7"/>
  </w:num>
  <w:num w:numId="8">
    <w:abstractNumId w:val="5"/>
  </w:num>
  <w:num w:numId="9">
    <w:abstractNumId w:val="18"/>
  </w:num>
  <w:num w:numId="10">
    <w:abstractNumId w:val="10"/>
  </w:num>
  <w:num w:numId="11">
    <w:abstractNumId w:val="9"/>
  </w:num>
  <w:num w:numId="12">
    <w:abstractNumId w:val="12"/>
  </w:num>
  <w:num w:numId="13">
    <w:abstractNumId w:val="4"/>
  </w:num>
  <w:num w:numId="14">
    <w:abstractNumId w:val="3"/>
  </w:num>
  <w:num w:numId="15">
    <w:abstractNumId w:val="8"/>
  </w:num>
  <w:num w:numId="16">
    <w:abstractNumId w:val="1"/>
  </w:num>
  <w:num w:numId="17">
    <w:abstractNumId w:val="6"/>
  </w:num>
  <w:num w:numId="18">
    <w:abstractNumId w:val="19"/>
  </w:num>
  <w:num w:numId="19">
    <w:abstractNumId w:val="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A5EB6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A5EB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A5EB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F3F0AF2-290A-47BE-9EB7-EDF0EDEB8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2026-08-19T18:37:00Z</dcterms:created>
  <dcterms:modified xsi:type="dcterms:W3CDTF">2026-08-19T18:37:00Z</dcterms:modified>
</cp:coreProperties>
</file>