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2749571" w:rsidR="0049405C" w:rsidRPr="00187BAA" w:rsidRDefault="009B1EBC" w:rsidP="009B1EBC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9B1EBC">
              <w:rPr>
                <w:rFonts w:ascii="宋体" w:eastAsia="宋体" w:hAnsi="Times New Roman" w:hint="eastAsia"/>
                <w:b/>
                <w:color w:val="000000"/>
                <w:sz w:val="48"/>
              </w:rPr>
              <w:t>寇增艳</w:t>
            </w:r>
            <w:bookmarkEnd w:id="0"/>
          </w:p>
          <w:p w14:paraId="706EB16B" w14:textId="2D960E02" w:rsidR="0049405C" w:rsidRPr="00187BAA" w:rsidRDefault="009B1EBC" w:rsidP="009B1EBC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9B1EBC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70A4232A" w:rsidR="0049405C" w:rsidRPr="00187BAA" w:rsidRDefault="009B1EBC" w:rsidP="009B1EBC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9B1EBC">
              <w:rPr>
                <w:rFonts w:ascii="宋体" w:eastAsia="宋体" w:hAnsi="Times New Roman"/>
                <w:color w:val="000000"/>
              </w:rPr>
              <w:t xml:space="preserve">+86 10 5900 7453 </w:t>
            </w:r>
            <w:bookmarkEnd w:id="3"/>
          </w:p>
          <w:p w14:paraId="4F910ACA" w14:textId="63E5E430" w:rsidR="0049405C" w:rsidRPr="00187BAA" w:rsidRDefault="009B1EBC" w:rsidP="009B1EBC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9B1EBC">
              <w:rPr>
                <w:rFonts w:ascii="宋体" w:eastAsia="宋体" w:hAnsi="Times New Roman"/>
                <w:color w:val="000000"/>
              </w:rPr>
              <w:t>claire.kou@fangdalaw.com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4B14FE1" w:rsidR="0049405C" w:rsidRPr="00187BAA" w:rsidRDefault="009B1EBC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1523A29" wp14:editId="7556953B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56FEEDE" w:rsidR="009465FB" w:rsidRPr="00187BAA" w:rsidRDefault="009B1EBC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9B1EBC">
              <w:rPr>
                <w:rFonts w:ascii="宋体" w:eastAsia="宋体" w:hAnsi="Times New Roman" w:hint="eastAsia"/>
                <w:color w:val="000000"/>
                <w:szCs w:val="21"/>
              </w:rPr>
              <w:t>寇增艳律师的主要执业领域为投资基金、私募股权和投资管理。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905AADB" w14:textId="77777777" w:rsidR="009B1EBC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9CE1E16" w14:textId="77777777" w:rsidR="009B1EBC" w:rsidRDefault="009B1EBC" w:rsidP="009B1EB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B1EBC">
        <w:rPr>
          <w:rFonts w:ascii="宋体" w:eastAsia="宋体" w:hAnsi="宋体" w:hint="eastAsia"/>
          <w:b/>
          <w:sz w:val="24"/>
        </w:rPr>
        <w:t>近期代理的主要案件</w:t>
      </w:r>
    </w:p>
    <w:p w14:paraId="0A778E9B" w14:textId="77777777" w:rsidR="009B1EBC" w:rsidRDefault="009B1EBC" w:rsidP="009B1EBC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0B89CA74" w14:textId="77777777" w:rsidR="009B1EBC" w:rsidRDefault="009B1EBC" w:rsidP="009B1EBC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B1EBC">
        <w:rPr>
          <w:rFonts w:ascii="宋体" w:eastAsia="宋体" w:hAnsi="Times New Roman" w:hint="eastAsia"/>
          <w:color w:val="000000"/>
        </w:rPr>
        <w:t>代表橡树资本在上海设立</w:t>
      </w:r>
      <w:r w:rsidRPr="009B1EBC">
        <w:rPr>
          <w:rFonts w:ascii="宋体" w:eastAsia="宋体" w:hAnsi="Times New Roman"/>
          <w:color w:val="000000"/>
        </w:rPr>
        <w:t>QDLP基金</w:t>
      </w:r>
    </w:p>
    <w:p w14:paraId="59C6312E" w14:textId="77777777" w:rsidR="009B1EBC" w:rsidRDefault="009B1EBC" w:rsidP="009B1EBC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B1EBC">
        <w:rPr>
          <w:rFonts w:ascii="宋体" w:eastAsia="宋体" w:hAnsi="Times New Roman" w:hint="eastAsia"/>
          <w:color w:val="000000"/>
        </w:rPr>
        <w:t>代表科勒资本设立其首支人民币</w:t>
      </w:r>
      <w:r w:rsidRPr="009B1EBC">
        <w:rPr>
          <w:rFonts w:ascii="宋体" w:eastAsia="宋体" w:hAnsi="Times New Roman"/>
          <w:color w:val="000000"/>
        </w:rPr>
        <w:t>S基金</w:t>
      </w:r>
    </w:p>
    <w:p w14:paraId="0B310B1C" w14:textId="77777777" w:rsidR="009B1EBC" w:rsidRDefault="009B1EBC" w:rsidP="009B1EBC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B1EBC">
        <w:rPr>
          <w:rFonts w:ascii="宋体" w:eastAsia="宋体" w:hAnsi="Times New Roman" w:hint="eastAsia"/>
          <w:color w:val="000000"/>
        </w:rPr>
        <w:t>代表路威凯腾设立其首支人民币基金</w:t>
      </w:r>
    </w:p>
    <w:p w14:paraId="6EB7327E" w14:textId="77777777" w:rsidR="009B1EBC" w:rsidRDefault="009B1EBC" w:rsidP="009B1EBC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B1EBC">
        <w:rPr>
          <w:rFonts w:ascii="宋体" w:eastAsia="宋体" w:hAnsi="Times New Roman" w:hint="eastAsia"/>
          <w:color w:val="000000"/>
        </w:rPr>
        <w:t>代表金镒资本设立多支人民币基金</w:t>
      </w:r>
    </w:p>
    <w:p w14:paraId="6CE7EE11" w14:textId="77777777" w:rsidR="009B1EBC" w:rsidRDefault="009B1EBC" w:rsidP="009B1EBC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B1EBC">
        <w:rPr>
          <w:rFonts w:ascii="宋体" w:eastAsia="宋体" w:hAnsi="Times New Roman" w:hint="eastAsia"/>
          <w:color w:val="000000"/>
        </w:rPr>
        <w:t>代表观砚投资设立其首支人民币基金</w:t>
      </w:r>
    </w:p>
    <w:p w14:paraId="1DE8D160" w14:textId="77777777" w:rsidR="009B1EBC" w:rsidRDefault="009B1EBC" w:rsidP="009B1EBC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B1EBC">
        <w:rPr>
          <w:rFonts w:ascii="宋体" w:eastAsia="宋体" w:hAnsi="Times New Roman" w:hint="eastAsia"/>
          <w:color w:val="000000"/>
        </w:rPr>
        <w:t>代表菜鸟与国寿资本合作设立一支人民币基金</w:t>
      </w:r>
    </w:p>
    <w:p w14:paraId="64197106" w14:textId="77777777" w:rsidR="009B1EBC" w:rsidRDefault="009B1EBC" w:rsidP="009B1EBC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B1EBC">
        <w:rPr>
          <w:rFonts w:ascii="宋体" w:eastAsia="宋体" w:hAnsi="Times New Roman" w:hint="eastAsia"/>
          <w:color w:val="000000"/>
        </w:rPr>
        <w:t>代表中金资本设立数支人民币基金</w:t>
      </w:r>
    </w:p>
    <w:p w14:paraId="4B46B1D0" w14:textId="77777777" w:rsidR="009B1EBC" w:rsidRDefault="009B1EBC" w:rsidP="009B1EBC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B1EBC">
        <w:rPr>
          <w:rFonts w:ascii="宋体" w:eastAsia="宋体" w:hAnsi="Times New Roman" w:hint="eastAsia"/>
          <w:color w:val="000000"/>
        </w:rPr>
        <w:t>代表光大控股设立数支人民币基金</w:t>
      </w:r>
    </w:p>
    <w:p w14:paraId="1718EB1E" w14:textId="77777777" w:rsidR="009B1EBC" w:rsidRDefault="009B1EBC" w:rsidP="009B1EBC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B1EBC">
        <w:rPr>
          <w:rFonts w:ascii="宋体" w:eastAsia="宋体" w:hAnsi="Times New Roman" w:hint="eastAsia"/>
          <w:color w:val="000000"/>
        </w:rPr>
        <w:t>代表蚂蚁集团投资多支人民币基金</w:t>
      </w:r>
    </w:p>
    <w:p w14:paraId="7D6F8340" w14:textId="77777777" w:rsidR="009B1EBC" w:rsidRDefault="009B1EBC" w:rsidP="009B1EB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B1EBC">
        <w:rPr>
          <w:rFonts w:ascii="宋体" w:eastAsia="宋体" w:hAnsi="宋体" w:hint="eastAsia"/>
          <w:b/>
          <w:sz w:val="24"/>
        </w:rPr>
        <w:t>教育背景</w:t>
      </w:r>
    </w:p>
    <w:p w14:paraId="76D5DC33" w14:textId="77777777" w:rsidR="009B1EBC" w:rsidRDefault="009B1EBC" w:rsidP="009B1EBC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B1EBC">
        <w:rPr>
          <w:rFonts w:ascii="宋体" w:eastAsia="宋体" w:hAnsi="Times New Roman" w:hint="eastAsia"/>
          <w:color w:val="000000"/>
        </w:rPr>
        <w:t>南京大学，法学学士，</w:t>
      </w:r>
      <w:r w:rsidRPr="009B1EBC">
        <w:rPr>
          <w:rFonts w:ascii="宋体" w:eastAsia="宋体" w:hAnsi="Times New Roman"/>
          <w:color w:val="000000"/>
        </w:rPr>
        <w:t>2013</w:t>
      </w:r>
    </w:p>
    <w:p w14:paraId="23307710" w14:textId="77777777" w:rsidR="009B1EBC" w:rsidRDefault="009B1EBC" w:rsidP="009B1EBC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B1EBC">
        <w:rPr>
          <w:rFonts w:ascii="宋体" w:eastAsia="宋体" w:hAnsi="Times New Roman" w:hint="eastAsia"/>
          <w:color w:val="000000"/>
        </w:rPr>
        <w:t>中国政法大学，法学硕士，</w:t>
      </w:r>
      <w:r w:rsidRPr="009B1EBC">
        <w:rPr>
          <w:rFonts w:ascii="宋体" w:eastAsia="宋体" w:hAnsi="Times New Roman"/>
          <w:color w:val="000000"/>
        </w:rPr>
        <w:t>2016</w:t>
      </w:r>
    </w:p>
    <w:p w14:paraId="33B995E9" w14:textId="77777777" w:rsidR="009B1EBC" w:rsidRDefault="009B1EBC" w:rsidP="009B1EB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B1EBC">
        <w:rPr>
          <w:rFonts w:ascii="宋体" w:eastAsia="宋体" w:hAnsi="宋体" w:hint="eastAsia"/>
          <w:b/>
          <w:sz w:val="24"/>
        </w:rPr>
        <w:t>执业资格</w:t>
      </w:r>
    </w:p>
    <w:p w14:paraId="60E3B47E" w14:textId="77777777" w:rsidR="009B1EBC" w:rsidRDefault="009B1EBC" w:rsidP="009B1EBC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B1EBC">
        <w:rPr>
          <w:rFonts w:ascii="宋体" w:eastAsia="宋体" w:hAnsi="Times New Roman" w:hint="eastAsia"/>
          <w:color w:val="000000"/>
        </w:rPr>
        <w:t>中华人民共和国执业律师</w:t>
      </w:r>
    </w:p>
    <w:p w14:paraId="495713C8" w14:textId="77777777" w:rsidR="009B1EBC" w:rsidRDefault="009B1EBC" w:rsidP="009B1EB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B1EBC">
        <w:rPr>
          <w:rFonts w:ascii="宋体" w:eastAsia="宋体" w:hAnsi="宋体" w:hint="eastAsia"/>
          <w:b/>
          <w:sz w:val="24"/>
        </w:rPr>
        <w:t>职业背景</w:t>
      </w:r>
    </w:p>
    <w:p w14:paraId="4F0A196B" w14:textId="6369AA56" w:rsidR="00A46A04" w:rsidRPr="009B1EBC" w:rsidRDefault="009B1EBC" w:rsidP="009B1EBC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B1EBC">
        <w:rPr>
          <w:rFonts w:ascii="宋体" w:eastAsia="宋体" w:hAnsi="Times New Roman" w:hint="eastAsia"/>
          <w:color w:val="000000"/>
        </w:rPr>
        <w:t>寇律师于</w:t>
      </w:r>
      <w:r w:rsidRPr="009B1EBC">
        <w:rPr>
          <w:rFonts w:ascii="宋体" w:eastAsia="宋体" w:hAnsi="Times New Roman"/>
          <w:color w:val="000000"/>
        </w:rPr>
        <w:t>2019年加入方达律师事务所。在此之前，她曾在一家领先的中国律师事务所工作。</w:t>
      </w:r>
    </w:p>
    <w:sectPr w:rsidR="00A46A04" w:rsidRPr="009B1EB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D612B"/>
    <w:multiLevelType w:val="singleLevel"/>
    <w:tmpl w:val="CF6E5F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062E35"/>
    <w:multiLevelType w:val="singleLevel"/>
    <w:tmpl w:val="BAA6FC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582F21"/>
    <w:multiLevelType w:val="singleLevel"/>
    <w:tmpl w:val="92BCB5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18507E"/>
    <w:multiLevelType w:val="singleLevel"/>
    <w:tmpl w:val="CF6E5F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94D1FD2"/>
    <w:multiLevelType w:val="singleLevel"/>
    <w:tmpl w:val="7E5404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8AE33E4"/>
    <w:multiLevelType w:val="singleLevel"/>
    <w:tmpl w:val="FCD4FB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58598F"/>
    <w:multiLevelType w:val="singleLevel"/>
    <w:tmpl w:val="928802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3F146A0"/>
    <w:multiLevelType w:val="singleLevel"/>
    <w:tmpl w:val="4E7A01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9341D93"/>
    <w:multiLevelType w:val="singleLevel"/>
    <w:tmpl w:val="54D01D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5DB09E4"/>
    <w:multiLevelType w:val="singleLevel"/>
    <w:tmpl w:val="19EE10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69974B7"/>
    <w:multiLevelType w:val="singleLevel"/>
    <w:tmpl w:val="EA0A2A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D914026"/>
    <w:multiLevelType w:val="singleLevel"/>
    <w:tmpl w:val="BC42E2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7AF7ACA"/>
    <w:multiLevelType w:val="singleLevel"/>
    <w:tmpl w:val="538A35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96F1CE7"/>
    <w:multiLevelType w:val="singleLevel"/>
    <w:tmpl w:val="C84EF1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8"/>
  </w:num>
  <w:num w:numId="3">
    <w:abstractNumId w:val="15"/>
  </w:num>
  <w:num w:numId="4">
    <w:abstractNumId w:val="2"/>
  </w:num>
  <w:num w:numId="5">
    <w:abstractNumId w:val="4"/>
  </w:num>
  <w:num w:numId="6">
    <w:abstractNumId w:val="9"/>
  </w:num>
  <w:num w:numId="7">
    <w:abstractNumId w:val="14"/>
  </w:num>
  <w:num w:numId="8">
    <w:abstractNumId w:val="11"/>
  </w:num>
  <w:num w:numId="9">
    <w:abstractNumId w:val="7"/>
  </w:num>
  <w:num w:numId="10">
    <w:abstractNumId w:val="10"/>
  </w:num>
  <w:num w:numId="11">
    <w:abstractNumId w:val="13"/>
  </w:num>
  <w:num w:numId="12">
    <w:abstractNumId w:val="12"/>
  </w:num>
  <w:num w:numId="13">
    <w:abstractNumId w:val="6"/>
  </w:num>
  <w:num w:numId="14">
    <w:abstractNumId w:val="1"/>
  </w:num>
  <w:num w:numId="15">
    <w:abstractNumId w:val="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1EBC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B1EB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B1EB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BCD027A-C07D-4698-81B1-D2E282E42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2026-06-17T02:38:00Z</dcterms:created>
  <dcterms:modified xsi:type="dcterms:W3CDTF">2026-06-17T02:38:00Z</dcterms:modified>
</cp:coreProperties>
</file>