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ADFC8B2" w:rsidR="0049405C" w:rsidRPr="00187BAA" w:rsidRDefault="001B69D4" w:rsidP="001B69D4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1B69D4">
              <w:rPr>
                <w:rFonts w:ascii="宋体" w:eastAsia="宋体" w:hAnsi="Times New Roman" w:hint="eastAsia"/>
                <w:b/>
                <w:color w:val="000000"/>
                <w:sz w:val="48"/>
              </w:rPr>
              <w:t>闫晔</w:t>
            </w:r>
            <w:bookmarkEnd w:id="0"/>
          </w:p>
          <w:p w14:paraId="706EB16B" w14:textId="162306F2" w:rsidR="0049405C" w:rsidRPr="00187BAA" w:rsidRDefault="001B69D4" w:rsidP="001B69D4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1B69D4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资深律师·北京</w:t>
            </w:r>
            <w:bookmarkEnd w:id="2"/>
          </w:p>
          <w:p w14:paraId="6199424A" w14:textId="58CE20D1" w:rsidR="0049405C" w:rsidRPr="00187BAA" w:rsidRDefault="001B69D4" w:rsidP="001B69D4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1B69D4">
              <w:rPr>
                <w:rFonts w:ascii="宋体" w:eastAsia="宋体" w:hAnsi="Times New Roman"/>
                <w:color w:val="000000"/>
              </w:rPr>
              <w:t xml:space="preserve">+86 10 5769 5600 </w:t>
            </w:r>
            <w:bookmarkEnd w:id="3"/>
          </w:p>
          <w:p w14:paraId="4F910ACA" w14:textId="76CDE6E3" w:rsidR="0049405C" w:rsidRPr="00187BAA" w:rsidRDefault="001B69D4" w:rsidP="001B69D4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1B69D4">
              <w:rPr>
                <w:rFonts w:ascii="宋体" w:eastAsia="宋体" w:hAnsi="Times New Roman"/>
                <w:color w:val="000000"/>
              </w:rPr>
              <w:t>John.Yan@fangdalaw.com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BD8BFD5" w:rsidR="0049405C" w:rsidRPr="00187BAA" w:rsidRDefault="001B69D4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544114B" wp14:editId="2C340F88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541F810F" w:rsidR="009465FB" w:rsidRPr="00187BAA" w:rsidRDefault="001B69D4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1B69D4">
              <w:rPr>
                <w:rFonts w:ascii="宋体" w:eastAsia="宋体" w:hAnsi="Times New Roman" w:hint="eastAsia"/>
                <w:color w:val="000000"/>
                <w:szCs w:val="21"/>
              </w:rPr>
              <w:t>闫晔律师的从业领域主要为知识产权诉讼，能够为客户提供全方位的专利无效、专利侵权诉讼以及计算机软件版权保护等专业法律服务。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7FA8E49" w14:textId="77777777" w:rsidR="001B69D4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4549325" w14:textId="77777777" w:rsidR="001B69D4" w:rsidRDefault="001B69D4" w:rsidP="001B69D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B69D4">
        <w:rPr>
          <w:rFonts w:ascii="宋体" w:eastAsia="宋体" w:hAnsi="宋体" w:hint="eastAsia"/>
          <w:b/>
          <w:sz w:val="24"/>
        </w:rPr>
        <w:t>近期代理的主要案件</w:t>
      </w:r>
    </w:p>
    <w:p w14:paraId="39382273" w14:textId="77777777" w:rsidR="001B69D4" w:rsidRDefault="001B69D4" w:rsidP="001B69D4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1D670603" w14:textId="77777777" w:rsidR="001B69D4" w:rsidRDefault="001B69D4" w:rsidP="001B69D4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B69D4">
        <w:rPr>
          <w:rFonts w:ascii="宋体" w:eastAsia="宋体" w:hAnsi="Times New Roman" w:hint="eastAsia"/>
          <w:color w:val="000000"/>
        </w:rPr>
        <w:t>代理某知名美国电信公司与多家国内知名公司之间的专利无效纠纷</w:t>
      </w:r>
    </w:p>
    <w:p w14:paraId="586D9E2A" w14:textId="77777777" w:rsidR="001B69D4" w:rsidRDefault="001B69D4" w:rsidP="001B69D4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B69D4">
        <w:rPr>
          <w:rFonts w:ascii="宋体" w:eastAsia="宋体" w:hAnsi="Times New Roman" w:hint="eastAsia"/>
          <w:color w:val="000000"/>
        </w:rPr>
        <w:t>代理某知名美国科技公司与多家国内公司之间的专利侵权纠纷</w:t>
      </w:r>
    </w:p>
    <w:p w14:paraId="775C459A" w14:textId="77777777" w:rsidR="001B69D4" w:rsidRDefault="001B69D4" w:rsidP="001B69D4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B69D4">
        <w:rPr>
          <w:rFonts w:ascii="宋体" w:eastAsia="宋体" w:hAnsi="Times New Roman" w:hint="eastAsia"/>
          <w:color w:val="000000"/>
        </w:rPr>
        <w:t>代理某知名中国新能源公司与国内侵权人之间的专利侵权纠纷</w:t>
      </w:r>
    </w:p>
    <w:p w14:paraId="6047FBA8" w14:textId="77777777" w:rsidR="001B69D4" w:rsidRDefault="001B69D4" w:rsidP="001B69D4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B69D4">
        <w:rPr>
          <w:rFonts w:ascii="宋体" w:eastAsia="宋体" w:hAnsi="Times New Roman" w:hint="eastAsia"/>
          <w:color w:val="000000"/>
        </w:rPr>
        <w:t>代理某知名中国新能源公司与国外权利人之间的专利许可纠纷</w:t>
      </w:r>
    </w:p>
    <w:p w14:paraId="082AB3DE" w14:textId="77777777" w:rsidR="001B69D4" w:rsidRDefault="001B69D4" w:rsidP="001B69D4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B69D4">
        <w:rPr>
          <w:rFonts w:ascii="宋体" w:eastAsia="宋体" w:hAnsi="Times New Roman" w:hint="eastAsia"/>
          <w:color w:val="000000"/>
        </w:rPr>
        <w:t>代理某知名瑞典公司与国内知名电信公司之间的专利无效纠纷</w:t>
      </w:r>
    </w:p>
    <w:p w14:paraId="62DD271D" w14:textId="77777777" w:rsidR="001B69D4" w:rsidRDefault="001B69D4" w:rsidP="001B69D4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B69D4">
        <w:rPr>
          <w:rFonts w:ascii="宋体" w:eastAsia="宋体" w:hAnsi="Times New Roman" w:hint="eastAsia"/>
          <w:color w:val="000000"/>
        </w:rPr>
        <w:t>代理某知名韩国公司与竞争对手之间的专利无效纠纷</w:t>
      </w:r>
    </w:p>
    <w:p w14:paraId="4BEB20B7" w14:textId="77777777" w:rsidR="001B69D4" w:rsidRDefault="001B69D4" w:rsidP="001B69D4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B69D4">
        <w:rPr>
          <w:rFonts w:ascii="宋体" w:eastAsia="宋体" w:hAnsi="Times New Roman" w:hint="eastAsia"/>
          <w:color w:val="000000"/>
        </w:rPr>
        <w:t>为某知名中国软件公司提供与美国的专利侵权诉讼和专利无效程序（</w:t>
      </w:r>
      <w:r w:rsidRPr="001B69D4">
        <w:rPr>
          <w:rFonts w:ascii="宋体" w:eastAsia="宋体" w:hAnsi="Times New Roman"/>
          <w:color w:val="000000"/>
        </w:rPr>
        <w:t>IPR）有关的法律分析意见</w:t>
      </w:r>
    </w:p>
    <w:p w14:paraId="1E4452F2" w14:textId="77777777" w:rsidR="001B69D4" w:rsidRDefault="001B69D4" w:rsidP="001B69D4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B69D4">
        <w:rPr>
          <w:rFonts w:ascii="宋体" w:eastAsia="宋体" w:hAnsi="Times New Roman" w:hint="eastAsia"/>
          <w:color w:val="000000"/>
        </w:rPr>
        <w:t>代理某中国高科技公司与国内侵权人之间的专利侵权纠纷</w:t>
      </w:r>
    </w:p>
    <w:p w14:paraId="027A97CD" w14:textId="77777777" w:rsidR="001B69D4" w:rsidRDefault="001B69D4" w:rsidP="001B69D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B69D4">
        <w:rPr>
          <w:rFonts w:ascii="宋体" w:eastAsia="宋体" w:hAnsi="宋体" w:hint="eastAsia"/>
          <w:b/>
          <w:sz w:val="24"/>
        </w:rPr>
        <w:t>教育背景</w:t>
      </w:r>
    </w:p>
    <w:p w14:paraId="5669FFCB" w14:textId="77777777" w:rsidR="001B69D4" w:rsidRDefault="001B69D4" w:rsidP="001B69D4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B69D4">
        <w:rPr>
          <w:rFonts w:ascii="宋体" w:eastAsia="宋体" w:hAnsi="Times New Roman" w:hint="eastAsia"/>
          <w:color w:val="000000"/>
        </w:rPr>
        <w:t>北京大学</w:t>
      </w:r>
      <w:r w:rsidRPr="001B69D4">
        <w:rPr>
          <w:rFonts w:ascii="宋体" w:eastAsia="宋体" w:hAnsi="Times New Roman"/>
          <w:color w:val="000000"/>
        </w:rPr>
        <w:t xml:space="preserve">  理学硕士 （电路与系统）</w:t>
      </w:r>
    </w:p>
    <w:p w14:paraId="0288D806" w14:textId="77777777" w:rsidR="001B69D4" w:rsidRDefault="001B69D4" w:rsidP="001B69D4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B69D4">
        <w:rPr>
          <w:rFonts w:ascii="宋体" w:eastAsia="宋体" w:hAnsi="Times New Roman" w:hint="eastAsia"/>
          <w:color w:val="000000"/>
        </w:rPr>
        <w:t>北京大学</w:t>
      </w:r>
      <w:r w:rsidRPr="001B69D4">
        <w:rPr>
          <w:rFonts w:ascii="宋体" w:eastAsia="宋体" w:hAnsi="Times New Roman"/>
          <w:color w:val="000000"/>
        </w:rPr>
        <w:t xml:space="preserve">  理学学士 （电子信息科学与技术）</w:t>
      </w:r>
    </w:p>
    <w:p w14:paraId="0C01C558" w14:textId="77777777" w:rsidR="001B69D4" w:rsidRDefault="001B69D4" w:rsidP="001B69D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B69D4">
        <w:rPr>
          <w:rFonts w:ascii="宋体" w:eastAsia="宋体" w:hAnsi="宋体" w:hint="eastAsia"/>
          <w:b/>
          <w:sz w:val="24"/>
        </w:rPr>
        <w:t>执业资格</w:t>
      </w:r>
    </w:p>
    <w:p w14:paraId="0653A3D2" w14:textId="77777777" w:rsidR="001B69D4" w:rsidRDefault="001B69D4" w:rsidP="001B69D4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B69D4">
        <w:rPr>
          <w:rFonts w:ascii="宋体" w:eastAsia="宋体" w:hAnsi="Times New Roman" w:hint="eastAsia"/>
          <w:color w:val="000000"/>
        </w:rPr>
        <w:t>中华人民共和国执业律师</w:t>
      </w:r>
    </w:p>
    <w:p w14:paraId="56FD8FB5" w14:textId="77777777" w:rsidR="001B69D4" w:rsidRDefault="001B69D4" w:rsidP="001B69D4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B69D4">
        <w:rPr>
          <w:rFonts w:ascii="宋体" w:eastAsia="宋体" w:hAnsi="Times New Roman" w:hint="eastAsia"/>
          <w:color w:val="000000"/>
        </w:rPr>
        <w:t>中华人民共和国专利代理人资格</w:t>
      </w:r>
    </w:p>
    <w:p w14:paraId="34730DFE" w14:textId="77777777" w:rsidR="001B69D4" w:rsidRDefault="001B69D4" w:rsidP="001B69D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B69D4">
        <w:rPr>
          <w:rFonts w:ascii="宋体" w:eastAsia="宋体" w:hAnsi="宋体" w:hint="eastAsia"/>
          <w:b/>
          <w:sz w:val="24"/>
        </w:rPr>
        <w:t>职业背景</w:t>
      </w:r>
    </w:p>
    <w:p w14:paraId="4F0A196B" w14:textId="5A60420E" w:rsidR="00A46A04" w:rsidRPr="001B69D4" w:rsidRDefault="001B69D4" w:rsidP="001B69D4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B69D4">
        <w:rPr>
          <w:rFonts w:ascii="宋体" w:eastAsia="宋体" w:hAnsi="Times New Roman" w:hint="eastAsia"/>
          <w:color w:val="000000"/>
        </w:rPr>
        <w:t>闫律师</w:t>
      </w:r>
      <w:r w:rsidRPr="001B69D4">
        <w:rPr>
          <w:rFonts w:ascii="宋体" w:eastAsia="宋体" w:hAnsi="Times New Roman"/>
          <w:color w:val="000000"/>
        </w:rPr>
        <w:t>2021年加入方达律师事务所。在此之前，他于2019年-2021年就职于北京市中伦律师事务所，2006年-2019年就职于中科专利。</w:t>
      </w:r>
    </w:p>
    <w:sectPr w:rsidR="00A46A04" w:rsidRPr="001B69D4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31E2E"/>
    <w:multiLevelType w:val="singleLevel"/>
    <w:tmpl w:val="44EC69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0CE59E9"/>
    <w:multiLevelType w:val="singleLevel"/>
    <w:tmpl w:val="B818EF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6764829"/>
    <w:multiLevelType w:val="singleLevel"/>
    <w:tmpl w:val="D28E27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83115D3"/>
    <w:multiLevelType w:val="singleLevel"/>
    <w:tmpl w:val="7C4AA2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9B07176"/>
    <w:multiLevelType w:val="singleLevel"/>
    <w:tmpl w:val="73A4DA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2081BD8"/>
    <w:multiLevelType w:val="singleLevel"/>
    <w:tmpl w:val="73A4DA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7516038"/>
    <w:multiLevelType w:val="singleLevel"/>
    <w:tmpl w:val="07A492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4DE51E68"/>
    <w:multiLevelType w:val="singleLevel"/>
    <w:tmpl w:val="02FA80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5448166A"/>
    <w:multiLevelType w:val="singleLevel"/>
    <w:tmpl w:val="FFC6DC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F336660"/>
    <w:multiLevelType w:val="singleLevel"/>
    <w:tmpl w:val="45AE71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F8A6AAF"/>
    <w:multiLevelType w:val="singleLevel"/>
    <w:tmpl w:val="93FE04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6566433C"/>
    <w:multiLevelType w:val="singleLevel"/>
    <w:tmpl w:val="113EB8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771060C1"/>
    <w:multiLevelType w:val="singleLevel"/>
    <w:tmpl w:val="F6D032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D7546A0"/>
    <w:multiLevelType w:val="singleLevel"/>
    <w:tmpl w:val="150813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9"/>
  </w:num>
  <w:num w:numId="5">
    <w:abstractNumId w:val="15"/>
  </w:num>
  <w:num w:numId="6">
    <w:abstractNumId w:val="0"/>
  </w:num>
  <w:num w:numId="7">
    <w:abstractNumId w:val="11"/>
  </w:num>
  <w:num w:numId="8">
    <w:abstractNumId w:val="12"/>
  </w:num>
  <w:num w:numId="9">
    <w:abstractNumId w:val="7"/>
  </w:num>
  <w:num w:numId="10">
    <w:abstractNumId w:val="13"/>
  </w:num>
  <w:num w:numId="11">
    <w:abstractNumId w:val="14"/>
  </w:num>
  <w:num w:numId="12">
    <w:abstractNumId w:val="2"/>
  </w:num>
  <w:num w:numId="13">
    <w:abstractNumId w:val="10"/>
  </w:num>
  <w:num w:numId="14">
    <w:abstractNumId w:val="1"/>
  </w:num>
  <w:num w:numId="15">
    <w:abstractNumId w:val="6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9D4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B69D4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B69D4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77028D8-1313-45AE-B4EE-A77D97D0A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451</Characters>
  <Application>Microsoft Office Word</Application>
  <DocSecurity>0</DocSecurity>
  <Lines>3</Lines>
  <Paragraphs>1</Paragraphs>
  <ScaleCrop>false</ScaleCrop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2026-05-30T17:08:00Z</dcterms:created>
  <dcterms:modified xsi:type="dcterms:W3CDTF">2026-05-30T17:08:00Z</dcterms:modified>
</cp:coreProperties>
</file>