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94EB294" w:rsidR="0049405C" w:rsidRPr="00187BAA" w:rsidRDefault="009359A2" w:rsidP="009359A2">
            <w:pPr>
              <w:spacing w:line="720" w:lineRule="auto"/>
              <w:rPr>
                <w:rFonts w:ascii="宋体" w:eastAsia="宋体" w:hAnsi="宋体"/>
                <w:color w:val="545551"/>
              </w:rPr>
            </w:pPr>
            <w:bookmarkStart w:id="0" w:name="xingming"/>
            <w:bookmarkStart w:id="1" w:name="_GoBack"/>
            <w:bookmarkEnd w:id="1"/>
            <w:r w:rsidRPr="009359A2">
              <w:rPr>
                <w:rFonts w:ascii="宋体" w:eastAsia="宋体" w:hAnsi="Times New Roman" w:hint="eastAsia"/>
                <w:b/>
                <w:color w:val="000000"/>
                <w:sz w:val="48"/>
              </w:rPr>
              <w:t>孟梅</w:t>
            </w:r>
            <w:bookmarkEnd w:id="0"/>
          </w:p>
          <w:p w14:paraId="706EB16B" w14:textId="1B25B355" w:rsidR="0049405C" w:rsidRPr="00187BAA" w:rsidRDefault="009359A2" w:rsidP="009359A2">
            <w:pPr>
              <w:spacing w:line="360" w:lineRule="auto"/>
              <w:rPr>
                <w:rFonts w:ascii="宋体" w:eastAsia="宋体" w:hAnsi="宋体"/>
                <w:b/>
                <w:bCs/>
                <w:color w:val="545551"/>
              </w:rPr>
            </w:pPr>
            <w:bookmarkStart w:id="2" w:name="didian"/>
            <w:r w:rsidRPr="009359A2">
              <w:rPr>
                <w:rFonts w:ascii="宋体" w:eastAsia="宋体" w:hAnsi="Times New Roman" w:hint="eastAsia"/>
                <w:b/>
                <w:bCs/>
                <w:color w:val="000000"/>
              </w:rPr>
              <w:t>资深律师·上海</w:t>
            </w:r>
            <w:bookmarkEnd w:id="2"/>
          </w:p>
          <w:p w14:paraId="6199424A" w14:textId="105D7602" w:rsidR="0049405C" w:rsidRPr="00187BAA" w:rsidRDefault="009359A2" w:rsidP="009359A2">
            <w:pPr>
              <w:spacing w:line="360" w:lineRule="auto"/>
              <w:rPr>
                <w:rFonts w:ascii="宋体" w:eastAsia="宋体" w:hAnsi="宋体"/>
                <w:color w:val="545551"/>
              </w:rPr>
            </w:pPr>
            <w:bookmarkStart w:id="3" w:name="dianhua"/>
            <w:r w:rsidRPr="009359A2">
              <w:rPr>
                <w:rFonts w:ascii="宋体" w:eastAsia="宋体" w:hAnsi="Times New Roman"/>
                <w:color w:val="000000"/>
              </w:rPr>
              <w:t xml:space="preserve">+86 21 6263 5861 </w:t>
            </w:r>
            <w:bookmarkEnd w:id="3"/>
          </w:p>
          <w:p w14:paraId="4F910ACA" w14:textId="6C84F20E" w:rsidR="0049405C" w:rsidRPr="00187BAA" w:rsidRDefault="009359A2" w:rsidP="009359A2">
            <w:pPr>
              <w:spacing w:line="360" w:lineRule="auto"/>
              <w:rPr>
                <w:rFonts w:ascii="宋体" w:eastAsia="宋体" w:hAnsi="宋体"/>
                <w:color w:val="000000"/>
              </w:rPr>
            </w:pPr>
            <w:bookmarkStart w:id="4" w:name="youxiang"/>
            <w:r w:rsidRPr="009359A2">
              <w:rPr>
                <w:rFonts w:ascii="宋体" w:eastAsia="宋体" w:hAnsi="Times New Roman"/>
                <w:color w:val="000000"/>
              </w:rPr>
              <w:t>mei.meng@fangdalaw.com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979FDD4" w:rsidR="0049405C" w:rsidRPr="00187BAA" w:rsidRDefault="009359A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80B6D8F" wp14:editId="3AA8C66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5E304CE" w:rsidR="009465FB" w:rsidRPr="00187BAA" w:rsidRDefault="009359A2" w:rsidP="007177F3">
            <w:pPr>
              <w:rPr>
                <w:rFonts w:ascii="宋体" w:eastAsia="宋体" w:hAnsi="宋体"/>
                <w:color w:val="000000"/>
                <w:szCs w:val="21"/>
              </w:rPr>
            </w:pPr>
            <w:bookmarkStart w:id="6" w:name="zhiyelingyu"/>
            <w:r w:rsidRPr="009359A2">
              <w:rPr>
                <w:rFonts w:ascii="宋体" w:eastAsia="宋体" w:hAnsi="Times New Roman" w:hint="eastAsia"/>
                <w:color w:val="000000"/>
                <w:szCs w:val="21"/>
              </w:rPr>
              <w:t>孟梅律师的主要执业领域为房地产和建筑工程，包括基础设施和</w:t>
            </w:r>
            <w:r w:rsidRPr="009359A2">
              <w:rPr>
                <w:rFonts w:ascii="宋体" w:eastAsia="宋体" w:hAnsi="Times New Roman"/>
                <w:color w:val="000000"/>
                <w:szCs w:val="21"/>
              </w:rPr>
              <w:t>PPP项目的投资、建设及运营管理、建筑工程和酒店管理，及相关的争议解决。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0AFEA1E" w14:textId="77777777" w:rsidR="009359A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38C8A5" w14:textId="77777777" w:rsidR="009359A2" w:rsidRDefault="009359A2" w:rsidP="009359A2">
      <w:pPr>
        <w:pStyle w:val="af5"/>
        <w:spacing w:after="0" w:line="480" w:lineRule="auto"/>
        <w:rPr>
          <w:rFonts w:ascii="宋体" w:eastAsia="宋体" w:hAnsi="宋体"/>
          <w:b/>
          <w:sz w:val="24"/>
        </w:rPr>
      </w:pPr>
      <w:r w:rsidRPr="009359A2">
        <w:rPr>
          <w:rFonts w:ascii="宋体" w:eastAsia="宋体" w:hAnsi="宋体" w:hint="eastAsia"/>
          <w:b/>
          <w:sz w:val="24"/>
        </w:rPr>
        <w:t>近期代理的主要案件</w:t>
      </w:r>
    </w:p>
    <w:p w14:paraId="585F5C1B" w14:textId="77777777" w:rsidR="009359A2" w:rsidRDefault="009359A2" w:rsidP="009359A2">
      <w:pPr>
        <w:pStyle w:val="af5"/>
        <w:spacing w:before="120"/>
        <w:rPr>
          <w:rFonts w:ascii="宋体" w:eastAsia="宋体" w:hAnsi="Times New Roman"/>
          <w:color w:val="000000"/>
        </w:rPr>
      </w:pPr>
      <w:r w:rsidRPr="009359A2">
        <w:rPr>
          <w:rFonts w:ascii="宋体" w:eastAsia="宋体" w:hAnsi="Times New Roman" w:hint="eastAsia"/>
          <w:color w:val="000000"/>
        </w:rPr>
        <w:t>基础设施和建筑工程</w:t>
      </w:r>
    </w:p>
    <w:p w14:paraId="6690F73F" w14:textId="77777777" w:rsidR="009359A2" w:rsidRDefault="009359A2" w:rsidP="009359A2">
      <w:pPr>
        <w:pStyle w:val="af5"/>
        <w:numPr>
          <w:ilvl w:val="0"/>
          <w:numId w:val="4"/>
        </w:numPr>
        <w:spacing w:before="120"/>
        <w:ind w:left="690" w:hanging="240"/>
        <w:rPr>
          <w:rFonts w:ascii="宋体" w:eastAsia="宋体" w:hAnsi="Times New Roman"/>
          <w:color w:val="000000"/>
        </w:rPr>
      </w:pPr>
      <w:r w:rsidRPr="009359A2">
        <w:rPr>
          <w:rFonts w:ascii="宋体" w:eastAsia="宋体" w:hAnsi="Times New Roman" w:hint="eastAsia"/>
          <w:color w:val="000000"/>
        </w:rPr>
        <w:t>为中国财政部就政府和社会资本合作模式起草《</w:t>
      </w:r>
      <w:r w:rsidRPr="009359A2">
        <w:rPr>
          <w:rFonts w:ascii="宋体" w:eastAsia="宋体" w:hAnsi="Times New Roman"/>
          <w:color w:val="000000"/>
        </w:rPr>
        <w:t>PPP项目合同指南》</w:t>
      </w:r>
    </w:p>
    <w:p w14:paraId="3CD6569C" w14:textId="77777777" w:rsidR="009359A2" w:rsidRDefault="009359A2" w:rsidP="009359A2">
      <w:pPr>
        <w:pStyle w:val="af5"/>
        <w:numPr>
          <w:ilvl w:val="0"/>
          <w:numId w:val="5"/>
        </w:numPr>
        <w:spacing w:before="120"/>
        <w:ind w:left="690" w:hanging="240"/>
        <w:rPr>
          <w:rFonts w:ascii="宋体" w:eastAsia="宋体" w:hAnsi="Times New Roman"/>
          <w:color w:val="000000"/>
        </w:rPr>
      </w:pPr>
      <w:r w:rsidRPr="009359A2">
        <w:rPr>
          <w:rFonts w:ascii="宋体" w:eastAsia="宋体" w:hAnsi="Times New Roman" w:hint="eastAsia"/>
          <w:color w:val="000000"/>
        </w:rPr>
        <w:t>为东方国际集团在非洲厄立特里亚投资建设渔业加工厂、并拟议投资建设开发区提供法律服务</w:t>
      </w:r>
    </w:p>
    <w:p w14:paraId="00B77697" w14:textId="77777777" w:rsidR="009359A2" w:rsidRDefault="009359A2" w:rsidP="009359A2">
      <w:pPr>
        <w:pStyle w:val="af5"/>
        <w:numPr>
          <w:ilvl w:val="0"/>
          <w:numId w:val="6"/>
        </w:numPr>
        <w:spacing w:before="120"/>
        <w:ind w:left="690" w:hanging="240"/>
        <w:rPr>
          <w:rFonts w:ascii="宋体" w:eastAsia="宋体" w:hAnsi="Times New Roman"/>
          <w:color w:val="000000"/>
        </w:rPr>
      </w:pPr>
      <w:r w:rsidRPr="009359A2">
        <w:rPr>
          <w:rFonts w:ascii="宋体" w:eastAsia="宋体" w:hAnsi="Times New Roman" w:hint="eastAsia"/>
          <w:color w:val="000000"/>
        </w:rPr>
        <w:t>为中国能源建设集团广东省电力设计研究院在越南永新</w:t>
      </w:r>
      <w:r w:rsidRPr="009359A2">
        <w:rPr>
          <w:rFonts w:ascii="宋体" w:eastAsia="宋体" w:hAnsi="Times New Roman"/>
          <w:color w:val="000000"/>
        </w:rPr>
        <w:t>2X600MW的燃煤电站项目就母公司担保和直接协议等相关项目融资进行谈判、合同审阅与修改等法律服务</w:t>
      </w:r>
    </w:p>
    <w:p w14:paraId="6BF537DE" w14:textId="77777777" w:rsidR="009359A2" w:rsidRDefault="009359A2" w:rsidP="009359A2">
      <w:pPr>
        <w:pStyle w:val="af5"/>
        <w:numPr>
          <w:ilvl w:val="0"/>
          <w:numId w:val="7"/>
        </w:numPr>
        <w:spacing w:before="120"/>
        <w:ind w:left="690" w:hanging="240"/>
        <w:rPr>
          <w:rFonts w:ascii="宋体" w:eastAsia="宋体" w:hAnsi="Times New Roman"/>
          <w:color w:val="000000"/>
        </w:rPr>
      </w:pPr>
      <w:r w:rsidRPr="009359A2">
        <w:rPr>
          <w:rFonts w:ascii="宋体" w:eastAsia="宋体" w:hAnsi="Times New Roman" w:hint="eastAsia"/>
          <w:color w:val="000000"/>
        </w:rPr>
        <w:t>为中国机械设备工程股份有限公司就伊拉克萨拉哈丁电站项目提供</w:t>
      </w:r>
      <w:r w:rsidRPr="009359A2">
        <w:rPr>
          <w:rFonts w:ascii="宋体" w:eastAsia="宋体" w:hAnsi="Times New Roman"/>
          <w:color w:val="000000"/>
        </w:rPr>
        <w:t>EPC等相关合同审阅、以及在土库曼斯坦设立分公司提供法律服务</w:t>
      </w:r>
    </w:p>
    <w:p w14:paraId="5F7D2A38" w14:textId="77777777" w:rsidR="009359A2" w:rsidRDefault="009359A2" w:rsidP="009359A2">
      <w:pPr>
        <w:pStyle w:val="af5"/>
        <w:numPr>
          <w:ilvl w:val="0"/>
          <w:numId w:val="8"/>
        </w:numPr>
        <w:spacing w:before="120"/>
        <w:ind w:left="690" w:hanging="240"/>
        <w:rPr>
          <w:rFonts w:ascii="宋体" w:eastAsia="宋体" w:hAnsi="Times New Roman"/>
          <w:color w:val="000000"/>
        </w:rPr>
      </w:pPr>
      <w:r w:rsidRPr="009359A2">
        <w:rPr>
          <w:rFonts w:ascii="宋体" w:eastAsia="宋体" w:hAnsi="Times New Roman" w:hint="eastAsia"/>
          <w:color w:val="000000"/>
        </w:rPr>
        <w:t>为海洋石油工程股份有限公司就设立迪拜与伊拉克代表处提供法律服务，设计海外公司架构、全程负责联络与管理伊拉克当地律师的工作</w:t>
      </w:r>
    </w:p>
    <w:p w14:paraId="69FAF01D" w14:textId="77777777" w:rsidR="009359A2" w:rsidRDefault="009359A2" w:rsidP="009359A2">
      <w:pPr>
        <w:pStyle w:val="af5"/>
        <w:numPr>
          <w:ilvl w:val="0"/>
          <w:numId w:val="9"/>
        </w:numPr>
        <w:spacing w:before="120"/>
        <w:ind w:left="690" w:hanging="240"/>
        <w:rPr>
          <w:rFonts w:ascii="宋体" w:eastAsia="宋体" w:hAnsi="Times New Roman"/>
          <w:color w:val="000000"/>
        </w:rPr>
      </w:pPr>
      <w:r w:rsidRPr="009359A2">
        <w:rPr>
          <w:rFonts w:ascii="宋体" w:eastAsia="宋体" w:hAnsi="Times New Roman" w:hint="eastAsia"/>
          <w:color w:val="000000"/>
        </w:rPr>
        <w:t>为中国能源建设集团广东火电工程在约旦的油页岩项目提供母公司担保文件审阅与修改等法律服务</w:t>
      </w:r>
    </w:p>
    <w:p w14:paraId="518C7441" w14:textId="77777777" w:rsidR="009359A2" w:rsidRDefault="009359A2" w:rsidP="009359A2">
      <w:pPr>
        <w:pStyle w:val="af5"/>
        <w:numPr>
          <w:ilvl w:val="0"/>
          <w:numId w:val="10"/>
        </w:numPr>
        <w:spacing w:before="120"/>
        <w:ind w:left="690" w:hanging="240"/>
        <w:rPr>
          <w:rFonts w:ascii="宋体" w:eastAsia="宋体" w:hAnsi="Times New Roman"/>
          <w:color w:val="000000"/>
        </w:rPr>
      </w:pPr>
      <w:r w:rsidRPr="009359A2">
        <w:rPr>
          <w:rFonts w:ascii="宋体" w:eastAsia="宋体" w:hAnsi="Times New Roman" w:hint="eastAsia"/>
          <w:color w:val="000000"/>
        </w:rPr>
        <w:t>为安博（</w:t>
      </w:r>
      <w:r w:rsidRPr="009359A2">
        <w:rPr>
          <w:rFonts w:ascii="宋体" w:eastAsia="宋体" w:hAnsi="Times New Roman"/>
          <w:color w:val="000000"/>
        </w:rPr>
        <w:t>Prologis）在中国的工业地产及仓储物业的收购和建筑工程项目提供法律服务</w:t>
      </w:r>
    </w:p>
    <w:p w14:paraId="61C1D6D9" w14:textId="77777777" w:rsidR="009359A2" w:rsidRDefault="009359A2" w:rsidP="009359A2">
      <w:pPr>
        <w:pStyle w:val="af5"/>
        <w:numPr>
          <w:ilvl w:val="0"/>
          <w:numId w:val="11"/>
        </w:numPr>
        <w:spacing w:before="120"/>
        <w:ind w:left="690" w:hanging="240"/>
        <w:rPr>
          <w:rFonts w:ascii="宋体" w:eastAsia="宋体" w:hAnsi="Times New Roman"/>
          <w:color w:val="000000"/>
        </w:rPr>
      </w:pPr>
      <w:r w:rsidRPr="009359A2">
        <w:rPr>
          <w:rFonts w:ascii="宋体" w:eastAsia="宋体" w:hAnsi="Times New Roman" w:hint="eastAsia"/>
          <w:color w:val="000000"/>
        </w:rPr>
        <w:t>为东久中国（</w:t>
      </w:r>
      <w:r w:rsidRPr="009359A2">
        <w:rPr>
          <w:rFonts w:ascii="宋体" w:eastAsia="宋体" w:hAnsi="Times New Roman"/>
          <w:color w:val="000000"/>
        </w:rPr>
        <w:t>D&amp;G China）在中国的园区及工业地产开发建设项目提供法律服务</w:t>
      </w:r>
    </w:p>
    <w:p w14:paraId="036C1F82" w14:textId="77777777" w:rsidR="009359A2" w:rsidRDefault="009359A2" w:rsidP="009359A2">
      <w:pPr>
        <w:pStyle w:val="af5"/>
        <w:numPr>
          <w:ilvl w:val="0"/>
          <w:numId w:val="12"/>
        </w:numPr>
        <w:spacing w:before="120"/>
        <w:ind w:left="690" w:hanging="240"/>
        <w:rPr>
          <w:rFonts w:ascii="宋体" w:eastAsia="宋体" w:hAnsi="Times New Roman"/>
          <w:color w:val="000000"/>
        </w:rPr>
      </w:pPr>
      <w:r w:rsidRPr="009359A2">
        <w:rPr>
          <w:rFonts w:ascii="宋体" w:eastAsia="宋体" w:hAnsi="Times New Roman" w:hint="eastAsia"/>
          <w:color w:val="000000"/>
        </w:rPr>
        <w:t>为罗氏制药（</w:t>
      </w:r>
      <w:r w:rsidRPr="009359A2">
        <w:rPr>
          <w:rFonts w:ascii="宋体" w:eastAsia="宋体" w:hAnsi="Times New Roman"/>
          <w:color w:val="000000"/>
        </w:rPr>
        <w:t>Roche Pharmaceuticals）在上海的制药厂建设项目提供法律服务</w:t>
      </w:r>
    </w:p>
    <w:p w14:paraId="7422C5D6" w14:textId="77777777" w:rsidR="009359A2" w:rsidRDefault="009359A2" w:rsidP="009359A2">
      <w:pPr>
        <w:pStyle w:val="af5"/>
        <w:numPr>
          <w:ilvl w:val="0"/>
          <w:numId w:val="13"/>
        </w:numPr>
        <w:spacing w:before="120"/>
        <w:ind w:left="690" w:hanging="240"/>
        <w:rPr>
          <w:rFonts w:ascii="宋体" w:eastAsia="宋体" w:hAnsi="Times New Roman"/>
          <w:color w:val="000000"/>
        </w:rPr>
      </w:pPr>
      <w:r w:rsidRPr="009359A2">
        <w:rPr>
          <w:rFonts w:ascii="宋体" w:eastAsia="宋体" w:hAnsi="Times New Roman" w:hint="eastAsia"/>
          <w:color w:val="000000"/>
        </w:rPr>
        <w:t>为阿斯利康（</w:t>
      </w:r>
      <w:r w:rsidRPr="009359A2">
        <w:rPr>
          <w:rFonts w:ascii="宋体" w:eastAsia="宋体" w:hAnsi="Times New Roman"/>
          <w:color w:val="000000"/>
        </w:rPr>
        <w:t>Astra Zeneca）在上海和江苏的地区总部办公楼、中国物流中心以及药厂扩建项目提供法律服务</w:t>
      </w:r>
    </w:p>
    <w:p w14:paraId="700E39D3" w14:textId="77777777" w:rsidR="009359A2" w:rsidRDefault="009359A2" w:rsidP="009359A2">
      <w:pPr>
        <w:pStyle w:val="af5"/>
        <w:numPr>
          <w:ilvl w:val="0"/>
          <w:numId w:val="14"/>
        </w:numPr>
        <w:spacing w:before="120"/>
        <w:ind w:left="690" w:hanging="240"/>
        <w:rPr>
          <w:rFonts w:ascii="宋体" w:eastAsia="宋体" w:hAnsi="Times New Roman"/>
          <w:color w:val="000000"/>
        </w:rPr>
      </w:pPr>
      <w:r w:rsidRPr="009359A2">
        <w:rPr>
          <w:rFonts w:ascii="宋体" w:eastAsia="宋体" w:hAnsi="Times New Roman" w:hint="eastAsia"/>
          <w:color w:val="000000"/>
        </w:rPr>
        <w:t>为空气化工产品（</w:t>
      </w:r>
      <w:r w:rsidRPr="009359A2">
        <w:rPr>
          <w:rFonts w:ascii="宋体" w:eastAsia="宋体" w:hAnsi="Times New Roman"/>
          <w:color w:val="000000"/>
        </w:rPr>
        <w:t>Air Products）就其下属的工程设计咨询公司并购境内设计企业提供法律咨询和意见</w:t>
      </w:r>
    </w:p>
    <w:p w14:paraId="6EBD8F51" w14:textId="77777777" w:rsidR="009359A2" w:rsidRDefault="009359A2" w:rsidP="009359A2">
      <w:pPr>
        <w:pStyle w:val="af5"/>
        <w:numPr>
          <w:ilvl w:val="0"/>
          <w:numId w:val="15"/>
        </w:numPr>
        <w:spacing w:before="120"/>
        <w:ind w:left="690" w:hanging="240"/>
        <w:rPr>
          <w:rFonts w:ascii="宋体" w:eastAsia="宋体" w:hAnsi="Times New Roman"/>
          <w:color w:val="000000"/>
        </w:rPr>
      </w:pPr>
      <w:r w:rsidRPr="009359A2">
        <w:rPr>
          <w:rFonts w:ascii="宋体" w:eastAsia="宋体" w:hAnsi="Times New Roman" w:hint="eastAsia"/>
          <w:color w:val="000000"/>
        </w:rPr>
        <w:t>为一家大型民营企业资产重整项目中涉及的建筑工程业务提供相关法律服务</w:t>
      </w:r>
    </w:p>
    <w:p w14:paraId="0C8A2C5D" w14:textId="77777777" w:rsidR="009359A2" w:rsidRDefault="009359A2" w:rsidP="009359A2">
      <w:pPr>
        <w:pStyle w:val="af5"/>
        <w:numPr>
          <w:ilvl w:val="0"/>
          <w:numId w:val="16"/>
        </w:numPr>
        <w:spacing w:before="120"/>
        <w:ind w:left="690" w:hanging="240"/>
        <w:rPr>
          <w:rFonts w:ascii="宋体" w:eastAsia="宋体" w:hAnsi="Times New Roman"/>
          <w:color w:val="000000"/>
        </w:rPr>
      </w:pPr>
      <w:r w:rsidRPr="009359A2">
        <w:rPr>
          <w:rFonts w:ascii="宋体" w:eastAsia="宋体" w:hAnsi="Times New Roman" w:hint="eastAsia"/>
          <w:color w:val="000000"/>
        </w:rPr>
        <w:t>为美国卡万塔能源（</w:t>
      </w:r>
      <w:r w:rsidRPr="009359A2">
        <w:rPr>
          <w:rFonts w:ascii="宋体" w:eastAsia="宋体" w:hAnsi="Times New Roman"/>
          <w:color w:val="000000"/>
        </w:rPr>
        <w:t>Covanta Energy）在中国投资、建设发电站和垃圾焚烧发电项目提供法律服务</w:t>
      </w:r>
    </w:p>
    <w:p w14:paraId="434D3BA5" w14:textId="77777777" w:rsidR="009359A2" w:rsidRDefault="009359A2" w:rsidP="009359A2">
      <w:pPr>
        <w:pStyle w:val="af5"/>
        <w:spacing w:before="120"/>
        <w:rPr>
          <w:rFonts w:ascii="宋体" w:eastAsia="宋体" w:hAnsi="Times New Roman"/>
          <w:color w:val="000000"/>
        </w:rPr>
      </w:pPr>
      <w:r w:rsidRPr="009359A2">
        <w:rPr>
          <w:rFonts w:ascii="宋体" w:eastAsia="宋体" w:hAnsi="Times New Roman" w:hint="eastAsia"/>
          <w:color w:val="000000"/>
        </w:rPr>
        <w:t>建筑工程相关争议解决</w:t>
      </w:r>
    </w:p>
    <w:p w14:paraId="001369ED" w14:textId="77777777" w:rsidR="009359A2" w:rsidRDefault="009359A2" w:rsidP="009359A2">
      <w:pPr>
        <w:pStyle w:val="af5"/>
        <w:numPr>
          <w:ilvl w:val="0"/>
          <w:numId w:val="17"/>
        </w:numPr>
        <w:spacing w:before="120"/>
        <w:ind w:left="690" w:hanging="240"/>
        <w:rPr>
          <w:rFonts w:ascii="宋体" w:eastAsia="宋体" w:hAnsi="Times New Roman"/>
          <w:color w:val="000000"/>
        </w:rPr>
      </w:pPr>
      <w:r w:rsidRPr="009359A2">
        <w:rPr>
          <w:rFonts w:ascii="宋体" w:eastAsia="宋体" w:hAnsi="Times New Roman" w:hint="eastAsia"/>
          <w:color w:val="000000"/>
        </w:rPr>
        <w:t>为中国某承包商在加纳的某公路项目中涉嫌欺诈而被世界银行调查和制裁提供相关法律服务</w:t>
      </w:r>
    </w:p>
    <w:p w14:paraId="19A46B77" w14:textId="77777777" w:rsidR="009359A2" w:rsidRDefault="009359A2" w:rsidP="009359A2">
      <w:pPr>
        <w:pStyle w:val="af5"/>
        <w:numPr>
          <w:ilvl w:val="0"/>
          <w:numId w:val="18"/>
        </w:numPr>
        <w:spacing w:before="120"/>
        <w:ind w:left="690" w:hanging="240"/>
        <w:rPr>
          <w:rFonts w:ascii="宋体" w:eastAsia="宋体" w:hAnsi="Times New Roman"/>
          <w:color w:val="000000"/>
        </w:rPr>
      </w:pPr>
      <w:r w:rsidRPr="009359A2">
        <w:rPr>
          <w:rFonts w:ascii="宋体" w:eastAsia="宋体" w:hAnsi="Times New Roman" w:hint="eastAsia"/>
          <w:color w:val="000000"/>
        </w:rPr>
        <w:t>为中国某承包商在赞比亚的某水电项目中涉嫌不实陈述和贿赂而被世界银行调查和制裁提供相关法律服务</w:t>
      </w:r>
    </w:p>
    <w:p w14:paraId="7B3A970A" w14:textId="77777777" w:rsidR="009359A2" w:rsidRDefault="009359A2" w:rsidP="009359A2">
      <w:pPr>
        <w:pStyle w:val="af5"/>
        <w:numPr>
          <w:ilvl w:val="0"/>
          <w:numId w:val="19"/>
        </w:numPr>
        <w:spacing w:before="120"/>
        <w:ind w:left="690" w:hanging="240"/>
        <w:rPr>
          <w:rFonts w:ascii="宋体" w:eastAsia="宋体" w:hAnsi="Times New Roman"/>
          <w:color w:val="000000"/>
        </w:rPr>
      </w:pPr>
      <w:r w:rsidRPr="009359A2">
        <w:rPr>
          <w:rFonts w:ascii="宋体" w:eastAsia="宋体" w:hAnsi="Times New Roman" w:hint="eastAsia"/>
          <w:color w:val="000000"/>
        </w:rPr>
        <w:t>为中国某承包商在乌干达和越南的公路项目中涉嫌欺诈而被世界银行调查和制裁提供相关法律服务</w:t>
      </w:r>
    </w:p>
    <w:p w14:paraId="5080D763" w14:textId="77777777" w:rsidR="009359A2" w:rsidRDefault="009359A2" w:rsidP="009359A2">
      <w:pPr>
        <w:pStyle w:val="af5"/>
        <w:numPr>
          <w:ilvl w:val="0"/>
          <w:numId w:val="20"/>
        </w:numPr>
        <w:spacing w:before="120"/>
        <w:ind w:left="690" w:hanging="240"/>
        <w:rPr>
          <w:rFonts w:ascii="宋体" w:eastAsia="宋体" w:hAnsi="Times New Roman"/>
          <w:color w:val="000000"/>
        </w:rPr>
      </w:pPr>
      <w:r w:rsidRPr="009359A2">
        <w:rPr>
          <w:rFonts w:ascii="宋体" w:eastAsia="宋体" w:hAnsi="Times New Roman" w:hint="eastAsia"/>
          <w:color w:val="000000"/>
        </w:rPr>
        <w:t>为上海某大型承包商就其投标参与的某海外公路项目中涉嫌欺诈而被世界银行调查和制裁提供相关法律服务</w:t>
      </w:r>
    </w:p>
    <w:p w14:paraId="08D3B9D4" w14:textId="77777777" w:rsidR="009359A2" w:rsidRDefault="009359A2" w:rsidP="009359A2">
      <w:pPr>
        <w:pStyle w:val="af5"/>
        <w:numPr>
          <w:ilvl w:val="0"/>
          <w:numId w:val="21"/>
        </w:numPr>
        <w:spacing w:before="120"/>
        <w:ind w:left="690" w:hanging="240"/>
        <w:rPr>
          <w:rFonts w:ascii="宋体" w:eastAsia="宋体" w:hAnsi="Times New Roman"/>
          <w:color w:val="000000"/>
        </w:rPr>
      </w:pPr>
      <w:r w:rsidRPr="009359A2">
        <w:rPr>
          <w:rFonts w:ascii="宋体" w:eastAsia="宋体" w:hAnsi="Times New Roman" w:hint="eastAsia"/>
          <w:color w:val="000000"/>
        </w:rPr>
        <w:t>为一家国际知名港口机械和大型钢结构制造商在荷兰风力发电项目涉及的英国诉讼程序提供争议解决法律服务</w:t>
      </w:r>
    </w:p>
    <w:p w14:paraId="795BCB29" w14:textId="77777777" w:rsidR="009359A2" w:rsidRDefault="009359A2" w:rsidP="009359A2">
      <w:pPr>
        <w:pStyle w:val="af5"/>
        <w:numPr>
          <w:ilvl w:val="0"/>
          <w:numId w:val="22"/>
        </w:numPr>
        <w:spacing w:before="120"/>
        <w:ind w:left="690" w:hanging="240"/>
        <w:rPr>
          <w:rFonts w:ascii="宋体" w:eastAsia="宋体" w:hAnsi="Times New Roman"/>
          <w:color w:val="000000"/>
        </w:rPr>
      </w:pPr>
      <w:r w:rsidRPr="009359A2">
        <w:rPr>
          <w:rFonts w:ascii="宋体" w:eastAsia="宋体" w:hAnsi="Times New Roman" w:hint="eastAsia"/>
          <w:color w:val="000000"/>
        </w:rPr>
        <w:t>为一家国际知名酒店管理公司就酒店开发和管理项目涉及的仲裁程序提供相关法律服务</w:t>
      </w:r>
    </w:p>
    <w:p w14:paraId="6C9B0750" w14:textId="77777777" w:rsidR="009359A2" w:rsidRDefault="009359A2" w:rsidP="009359A2">
      <w:pPr>
        <w:pStyle w:val="af5"/>
        <w:spacing w:after="0" w:line="480" w:lineRule="auto"/>
        <w:rPr>
          <w:rFonts w:ascii="宋体" w:eastAsia="宋体" w:hAnsi="宋体"/>
          <w:b/>
          <w:sz w:val="24"/>
        </w:rPr>
      </w:pPr>
      <w:r w:rsidRPr="009359A2">
        <w:rPr>
          <w:rFonts w:ascii="宋体" w:eastAsia="宋体" w:hAnsi="宋体" w:hint="eastAsia"/>
          <w:b/>
          <w:sz w:val="24"/>
        </w:rPr>
        <w:t>教育背景</w:t>
      </w:r>
    </w:p>
    <w:p w14:paraId="62AF9B37" w14:textId="77777777" w:rsidR="009359A2" w:rsidRDefault="009359A2" w:rsidP="009359A2">
      <w:pPr>
        <w:pStyle w:val="af5"/>
        <w:numPr>
          <w:ilvl w:val="0"/>
          <w:numId w:val="23"/>
        </w:numPr>
        <w:spacing w:before="120"/>
        <w:ind w:left="690" w:hanging="240"/>
        <w:rPr>
          <w:rFonts w:ascii="宋体" w:eastAsia="宋体" w:hAnsi="Times New Roman"/>
          <w:color w:val="000000"/>
        </w:rPr>
      </w:pPr>
      <w:r w:rsidRPr="009359A2">
        <w:rPr>
          <w:rFonts w:ascii="宋体" w:eastAsia="宋体" w:hAnsi="Times New Roman" w:hint="eastAsia"/>
          <w:color w:val="000000"/>
        </w:rPr>
        <w:t>美国弗吉尼亚大学法学院，法学硕士</w:t>
      </w:r>
    </w:p>
    <w:p w14:paraId="3FCA8080" w14:textId="77777777" w:rsidR="009359A2" w:rsidRDefault="009359A2" w:rsidP="009359A2">
      <w:pPr>
        <w:pStyle w:val="af5"/>
        <w:numPr>
          <w:ilvl w:val="0"/>
          <w:numId w:val="24"/>
        </w:numPr>
        <w:spacing w:before="120"/>
        <w:ind w:left="690" w:hanging="240"/>
        <w:rPr>
          <w:rFonts w:ascii="宋体" w:eastAsia="宋体" w:hAnsi="Times New Roman"/>
          <w:color w:val="000000"/>
        </w:rPr>
      </w:pPr>
      <w:r w:rsidRPr="009359A2">
        <w:rPr>
          <w:rFonts w:ascii="宋体" w:eastAsia="宋体" w:hAnsi="Times New Roman" w:hint="eastAsia"/>
          <w:color w:val="000000"/>
        </w:rPr>
        <w:t>中国政法大学，法学学士、法学硕士</w:t>
      </w:r>
    </w:p>
    <w:p w14:paraId="1934234F" w14:textId="77777777" w:rsidR="009359A2" w:rsidRDefault="009359A2" w:rsidP="009359A2">
      <w:pPr>
        <w:pStyle w:val="af5"/>
        <w:spacing w:after="0" w:line="480" w:lineRule="auto"/>
        <w:rPr>
          <w:rFonts w:ascii="宋体" w:eastAsia="宋体" w:hAnsi="宋体"/>
          <w:b/>
          <w:sz w:val="24"/>
        </w:rPr>
      </w:pPr>
      <w:r w:rsidRPr="009359A2">
        <w:rPr>
          <w:rFonts w:ascii="宋体" w:eastAsia="宋体" w:hAnsi="宋体" w:hint="eastAsia"/>
          <w:b/>
          <w:sz w:val="24"/>
        </w:rPr>
        <w:t>执业资格</w:t>
      </w:r>
    </w:p>
    <w:p w14:paraId="4711E274" w14:textId="77777777" w:rsidR="009359A2" w:rsidRDefault="009359A2" w:rsidP="009359A2">
      <w:pPr>
        <w:pStyle w:val="af5"/>
        <w:numPr>
          <w:ilvl w:val="0"/>
          <w:numId w:val="25"/>
        </w:numPr>
        <w:spacing w:before="120"/>
        <w:ind w:left="690" w:hanging="240"/>
        <w:rPr>
          <w:rFonts w:ascii="宋体" w:eastAsia="宋体" w:hAnsi="Times New Roman"/>
          <w:color w:val="000000"/>
        </w:rPr>
      </w:pPr>
      <w:r w:rsidRPr="009359A2">
        <w:rPr>
          <w:rFonts w:ascii="宋体" w:eastAsia="宋体" w:hAnsi="Times New Roman" w:hint="eastAsia"/>
          <w:color w:val="000000"/>
        </w:rPr>
        <w:t>中华人民共和国执业律师</w:t>
      </w:r>
    </w:p>
    <w:p w14:paraId="7BD4B8FE" w14:textId="77777777" w:rsidR="009359A2" w:rsidRDefault="009359A2" w:rsidP="009359A2">
      <w:pPr>
        <w:pStyle w:val="af5"/>
        <w:numPr>
          <w:ilvl w:val="0"/>
          <w:numId w:val="26"/>
        </w:numPr>
        <w:spacing w:before="120"/>
        <w:ind w:left="690" w:hanging="240"/>
        <w:rPr>
          <w:rFonts w:ascii="宋体" w:eastAsia="宋体" w:hAnsi="Times New Roman"/>
          <w:color w:val="000000"/>
        </w:rPr>
      </w:pPr>
      <w:r w:rsidRPr="009359A2">
        <w:rPr>
          <w:rFonts w:ascii="宋体" w:eastAsia="宋体" w:hAnsi="Times New Roman" w:hint="eastAsia"/>
          <w:color w:val="000000"/>
        </w:rPr>
        <w:t>美国纽约州律师资格</w:t>
      </w:r>
    </w:p>
    <w:p w14:paraId="4C10FED4" w14:textId="77777777" w:rsidR="009359A2" w:rsidRDefault="009359A2" w:rsidP="009359A2">
      <w:pPr>
        <w:pStyle w:val="af5"/>
        <w:spacing w:after="0" w:line="480" w:lineRule="auto"/>
        <w:rPr>
          <w:rFonts w:ascii="宋体" w:eastAsia="宋体" w:hAnsi="宋体"/>
          <w:b/>
          <w:sz w:val="24"/>
        </w:rPr>
      </w:pPr>
      <w:r w:rsidRPr="009359A2">
        <w:rPr>
          <w:rFonts w:ascii="宋体" w:eastAsia="宋体" w:hAnsi="宋体" w:hint="eastAsia"/>
          <w:b/>
          <w:sz w:val="24"/>
        </w:rPr>
        <w:t>职业背景</w:t>
      </w:r>
    </w:p>
    <w:p w14:paraId="4F0A196B" w14:textId="6097B886" w:rsidR="00A46A04" w:rsidRPr="009359A2" w:rsidRDefault="009359A2" w:rsidP="009359A2">
      <w:pPr>
        <w:pStyle w:val="af5"/>
        <w:numPr>
          <w:ilvl w:val="0"/>
          <w:numId w:val="27"/>
        </w:numPr>
        <w:spacing w:before="120"/>
        <w:ind w:left="690" w:hanging="240"/>
        <w:rPr>
          <w:rFonts w:ascii="宋体" w:eastAsia="宋体" w:hAnsi="Times New Roman"/>
          <w:color w:val="000000"/>
        </w:rPr>
      </w:pPr>
      <w:r w:rsidRPr="009359A2">
        <w:rPr>
          <w:rFonts w:ascii="宋体" w:eastAsia="宋体" w:hAnsi="Times New Roman" w:hint="eastAsia"/>
          <w:color w:val="000000"/>
        </w:rPr>
        <w:t>孟律师于</w:t>
      </w:r>
      <w:r w:rsidRPr="009359A2">
        <w:rPr>
          <w:rFonts w:ascii="宋体" w:eastAsia="宋体" w:hAnsi="Times New Roman"/>
          <w:color w:val="000000"/>
        </w:rPr>
        <w:t>2017年加入方达律师事务所。在此之前，孟律师于2012年至2016年曾就职于英国品诚梅森律师事务所北京办公室。</w:t>
      </w:r>
    </w:p>
    <w:sectPr w:rsidR="00A46A04" w:rsidRPr="009359A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C6C99"/>
    <w:multiLevelType w:val="singleLevel"/>
    <w:tmpl w:val="B6FEE2B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D42E9D"/>
    <w:multiLevelType w:val="singleLevel"/>
    <w:tmpl w:val="3156FD3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C2294B"/>
    <w:multiLevelType w:val="singleLevel"/>
    <w:tmpl w:val="D0A61DE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8B46B3"/>
    <w:multiLevelType w:val="singleLevel"/>
    <w:tmpl w:val="016A907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AF65A2"/>
    <w:multiLevelType w:val="singleLevel"/>
    <w:tmpl w:val="1C506D2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165302"/>
    <w:multiLevelType w:val="singleLevel"/>
    <w:tmpl w:val="6F1CF77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F82C34"/>
    <w:multiLevelType w:val="singleLevel"/>
    <w:tmpl w:val="355C994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3D605A"/>
    <w:multiLevelType w:val="singleLevel"/>
    <w:tmpl w:val="DE6C510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77575F"/>
    <w:multiLevelType w:val="singleLevel"/>
    <w:tmpl w:val="B9EE72F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97D3204"/>
    <w:multiLevelType w:val="singleLevel"/>
    <w:tmpl w:val="B3A2E5B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DBA52A2"/>
    <w:multiLevelType w:val="singleLevel"/>
    <w:tmpl w:val="D2F203E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1AA6A82"/>
    <w:multiLevelType w:val="singleLevel"/>
    <w:tmpl w:val="D7A8FF8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2F50460"/>
    <w:multiLevelType w:val="singleLevel"/>
    <w:tmpl w:val="466CF3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7943DC5"/>
    <w:multiLevelType w:val="singleLevel"/>
    <w:tmpl w:val="A9A0FE5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20597A"/>
    <w:multiLevelType w:val="singleLevel"/>
    <w:tmpl w:val="B51C835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1834A11"/>
    <w:multiLevelType w:val="singleLevel"/>
    <w:tmpl w:val="A802C01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5061BAE"/>
    <w:multiLevelType w:val="singleLevel"/>
    <w:tmpl w:val="ABDA486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8CC45B3"/>
    <w:multiLevelType w:val="singleLevel"/>
    <w:tmpl w:val="9F70F7C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B2B38B1"/>
    <w:multiLevelType w:val="singleLevel"/>
    <w:tmpl w:val="7C2E605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C863C37"/>
    <w:multiLevelType w:val="singleLevel"/>
    <w:tmpl w:val="6F1CF77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1EB4D4C"/>
    <w:multiLevelType w:val="singleLevel"/>
    <w:tmpl w:val="28F4A37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5343BC9"/>
    <w:multiLevelType w:val="singleLevel"/>
    <w:tmpl w:val="B36CB06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B903FDF"/>
    <w:multiLevelType w:val="singleLevel"/>
    <w:tmpl w:val="30ACA2F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51456B3"/>
    <w:multiLevelType w:val="singleLevel"/>
    <w:tmpl w:val="205E05E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7182540"/>
    <w:multiLevelType w:val="singleLevel"/>
    <w:tmpl w:val="5ED476B6"/>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25"/>
  </w:num>
  <w:num w:numId="4">
    <w:abstractNumId w:val="6"/>
  </w:num>
  <w:num w:numId="5">
    <w:abstractNumId w:val="7"/>
  </w:num>
  <w:num w:numId="6">
    <w:abstractNumId w:val="18"/>
  </w:num>
  <w:num w:numId="7">
    <w:abstractNumId w:val="26"/>
  </w:num>
  <w:num w:numId="8">
    <w:abstractNumId w:val="17"/>
  </w:num>
  <w:num w:numId="9">
    <w:abstractNumId w:val="14"/>
  </w:num>
  <w:num w:numId="10">
    <w:abstractNumId w:val="2"/>
  </w:num>
  <w:num w:numId="11">
    <w:abstractNumId w:val="12"/>
  </w:num>
  <w:num w:numId="12">
    <w:abstractNumId w:val="15"/>
  </w:num>
  <w:num w:numId="13">
    <w:abstractNumId w:val="10"/>
  </w:num>
  <w:num w:numId="14">
    <w:abstractNumId w:val="24"/>
  </w:num>
  <w:num w:numId="15">
    <w:abstractNumId w:val="22"/>
  </w:num>
  <w:num w:numId="16">
    <w:abstractNumId w:val="13"/>
  </w:num>
  <w:num w:numId="17">
    <w:abstractNumId w:val="8"/>
  </w:num>
  <w:num w:numId="18">
    <w:abstractNumId w:val="23"/>
  </w:num>
  <w:num w:numId="19">
    <w:abstractNumId w:val="20"/>
  </w:num>
  <w:num w:numId="20">
    <w:abstractNumId w:val="19"/>
  </w:num>
  <w:num w:numId="21">
    <w:abstractNumId w:val="0"/>
  </w:num>
  <w:num w:numId="22">
    <w:abstractNumId w:val="1"/>
  </w:num>
  <w:num w:numId="23">
    <w:abstractNumId w:val="16"/>
  </w:num>
  <w:num w:numId="24">
    <w:abstractNumId w:val="3"/>
  </w:num>
  <w:num w:numId="25">
    <w:abstractNumId w:val="4"/>
  </w:num>
  <w:num w:numId="26">
    <w:abstractNumId w:val="5"/>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59A2"/>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359A2"/>
    <w:pPr>
      <w:spacing w:after="120"/>
    </w:pPr>
  </w:style>
  <w:style w:type="character" w:customStyle="1" w:styleId="af6">
    <w:name w:val="正文文本 字符"/>
    <w:basedOn w:val="a0"/>
    <w:link w:val="af5"/>
    <w:uiPriority w:val="99"/>
    <w:rsid w:val="009359A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A8EA2-96C3-4A96-AA8A-C8EED259D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178</Words>
  <Characters>1020</Characters>
  <Application>Microsoft Office Word</Application>
  <DocSecurity>0</DocSecurity>
  <Lines>8</Lines>
  <Paragraphs>2</Paragraphs>
  <ScaleCrop>false</ScaleCrop>
  <Company/>
  <LinksUpToDate>false</LinksUpToDate>
  <CharactersWithSpaces>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2026-04-29T23:19:00Z</dcterms:created>
  <dcterms:modified xsi:type="dcterms:W3CDTF">2026-04-29T23:19:00Z</dcterms:modified>
</cp:coreProperties>
</file>