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A3C667" w:rsidR="0049405C" w:rsidRPr="00187BAA" w:rsidRDefault="006130CB" w:rsidP="006130CB">
            <w:pPr>
              <w:spacing w:line="720" w:lineRule="auto"/>
              <w:rPr>
                <w:rFonts w:ascii="宋体" w:eastAsia="宋体" w:hAnsi="宋体"/>
                <w:color w:val="545551"/>
              </w:rPr>
            </w:pPr>
            <w:bookmarkStart w:id="0" w:name="xingming"/>
            <w:bookmarkStart w:id="1" w:name="_GoBack"/>
            <w:bookmarkEnd w:id="1"/>
            <w:r w:rsidRPr="006130CB">
              <w:rPr>
                <w:rFonts w:ascii="宋体" w:eastAsia="宋体" w:hAnsi="Times New Roman" w:hint="eastAsia"/>
                <w:b/>
                <w:color w:val="000000"/>
                <w:sz w:val="48"/>
              </w:rPr>
              <w:t>李思佳</w:t>
            </w:r>
            <w:bookmarkEnd w:id="0"/>
          </w:p>
          <w:p w14:paraId="706EB16B" w14:textId="3CFF10F8" w:rsidR="0049405C" w:rsidRPr="00187BAA" w:rsidRDefault="006130CB" w:rsidP="006130CB">
            <w:pPr>
              <w:spacing w:line="360" w:lineRule="auto"/>
              <w:rPr>
                <w:rFonts w:ascii="宋体" w:eastAsia="宋体" w:hAnsi="宋体"/>
                <w:b/>
                <w:bCs/>
                <w:color w:val="545551"/>
              </w:rPr>
            </w:pPr>
            <w:bookmarkStart w:id="2" w:name="didian"/>
            <w:r w:rsidRPr="006130CB">
              <w:rPr>
                <w:rFonts w:ascii="宋体" w:eastAsia="宋体" w:hAnsi="Times New Roman" w:hint="eastAsia"/>
                <w:b/>
                <w:bCs/>
                <w:color w:val="000000"/>
              </w:rPr>
              <w:t>合伙人·北京</w:t>
            </w:r>
            <w:bookmarkEnd w:id="2"/>
          </w:p>
          <w:p w14:paraId="6199424A" w14:textId="203AD2BC" w:rsidR="0049405C" w:rsidRPr="00187BAA" w:rsidRDefault="006130CB" w:rsidP="006130CB">
            <w:pPr>
              <w:spacing w:line="360" w:lineRule="auto"/>
              <w:rPr>
                <w:rFonts w:ascii="宋体" w:eastAsia="宋体" w:hAnsi="宋体"/>
                <w:color w:val="545551"/>
              </w:rPr>
            </w:pPr>
            <w:bookmarkStart w:id="3" w:name="dianhua"/>
            <w:r w:rsidRPr="006130CB">
              <w:rPr>
                <w:rFonts w:ascii="宋体" w:eastAsia="宋体" w:hAnsi="Times New Roman"/>
                <w:color w:val="000000"/>
              </w:rPr>
              <w:t>+86 10 5769 5651</w:t>
            </w:r>
            <w:bookmarkEnd w:id="3"/>
          </w:p>
          <w:p w14:paraId="4F910ACA" w14:textId="0BB34B92" w:rsidR="0049405C" w:rsidRPr="00187BAA" w:rsidRDefault="006130CB" w:rsidP="006130CB">
            <w:pPr>
              <w:spacing w:line="360" w:lineRule="auto"/>
              <w:rPr>
                <w:rFonts w:ascii="宋体" w:eastAsia="宋体" w:hAnsi="宋体"/>
                <w:color w:val="000000"/>
              </w:rPr>
            </w:pPr>
            <w:bookmarkStart w:id="4" w:name="youxiang"/>
            <w:r w:rsidRPr="006130CB">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EF307EB" w:rsidR="0049405C" w:rsidRPr="00187BAA" w:rsidRDefault="006130C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C837EC4" wp14:editId="27A284E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866C846" w:rsidR="009465FB" w:rsidRPr="00187BAA" w:rsidRDefault="006130CB" w:rsidP="007177F3">
            <w:pPr>
              <w:rPr>
                <w:rFonts w:ascii="宋体" w:eastAsia="宋体" w:hAnsi="宋体"/>
                <w:color w:val="000000"/>
                <w:szCs w:val="21"/>
              </w:rPr>
            </w:pPr>
            <w:bookmarkStart w:id="6" w:name="zhiyelingyu"/>
            <w:r w:rsidRPr="006130CB">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6D04D7" w14:textId="77777777" w:rsidR="006130C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EE8163" w14:textId="77777777" w:rsidR="006130CB" w:rsidRDefault="006130CB" w:rsidP="006130CB">
      <w:pPr>
        <w:pStyle w:val="af5"/>
        <w:spacing w:after="0" w:line="480" w:lineRule="auto"/>
        <w:rPr>
          <w:rFonts w:ascii="宋体" w:eastAsia="宋体" w:hAnsi="宋体"/>
          <w:b/>
          <w:sz w:val="24"/>
        </w:rPr>
      </w:pPr>
      <w:r w:rsidRPr="006130CB">
        <w:rPr>
          <w:rFonts w:ascii="宋体" w:eastAsia="宋体" w:hAnsi="宋体" w:hint="eastAsia"/>
          <w:b/>
          <w:sz w:val="24"/>
        </w:rPr>
        <w:t>近期代理的主要案件</w:t>
      </w:r>
    </w:p>
    <w:p w14:paraId="24A10923" w14:textId="77777777" w:rsidR="006130CB" w:rsidRDefault="006130CB" w:rsidP="006130CB">
      <w:pPr>
        <w:pStyle w:val="af5"/>
        <w:spacing w:before="120"/>
        <w:rPr>
          <w:rFonts w:ascii="宋体" w:eastAsia="宋体" w:hAnsi="Times New Roman"/>
          <w:color w:val="000000"/>
        </w:rPr>
      </w:pPr>
      <w:r w:rsidRPr="006130CB">
        <w:rPr>
          <w:rFonts w:ascii="宋体" w:eastAsia="宋体" w:hAnsi="Times New Roman" w:hint="eastAsia"/>
          <w:color w:val="000000"/>
        </w:rPr>
        <w:t>国际仲裁及境外诉讼案件</w:t>
      </w:r>
    </w:p>
    <w:p w14:paraId="1796B3E5" w14:textId="77777777" w:rsidR="006130CB" w:rsidRDefault="006130CB" w:rsidP="006130CB">
      <w:pPr>
        <w:pStyle w:val="af5"/>
        <w:numPr>
          <w:ilvl w:val="0"/>
          <w:numId w:val="4"/>
        </w:numPr>
        <w:spacing w:before="120"/>
        <w:ind w:left="690" w:hanging="240"/>
        <w:rPr>
          <w:rFonts w:ascii="宋体" w:eastAsia="宋体" w:hAnsi="Times New Roman"/>
          <w:color w:val="000000"/>
        </w:rPr>
      </w:pPr>
      <w:r w:rsidRPr="006130CB">
        <w:rPr>
          <w:rFonts w:ascii="宋体" w:eastAsia="宋体" w:hAnsi="Times New Roman" w:hint="eastAsia"/>
          <w:color w:val="000000"/>
        </w:rPr>
        <w:t>正在代表一家纳斯达克上市的中概股科技公司应对因其吸收合并某离岸公司而产生的争议，案件正在香港国际仲裁中心（</w:t>
      </w:r>
      <w:r w:rsidRPr="006130CB">
        <w:rPr>
          <w:rFonts w:ascii="宋体" w:eastAsia="宋体" w:hAnsi="Times New Roman"/>
          <w:color w:val="000000"/>
        </w:rPr>
        <w:t>HKIAC）审理，仲裁程序为英文，争议金额超过3000万美金，适用法律为香港法。</w:t>
      </w:r>
    </w:p>
    <w:p w14:paraId="18E206F3" w14:textId="77777777" w:rsidR="006130CB" w:rsidRDefault="006130CB" w:rsidP="006130CB">
      <w:pPr>
        <w:pStyle w:val="af5"/>
        <w:numPr>
          <w:ilvl w:val="0"/>
          <w:numId w:val="5"/>
        </w:numPr>
        <w:spacing w:before="120"/>
        <w:ind w:left="690" w:hanging="240"/>
        <w:rPr>
          <w:rFonts w:ascii="宋体" w:eastAsia="宋体" w:hAnsi="Times New Roman"/>
          <w:color w:val="000000"/>
        </w:rPr>
      </w:pPr>
      <w:r w:rsidRPr="006130CB">
        <w:rPr>
          <w:rFonts w:ascii="宋体" w:eastAsia="宋体" w:hAnsi="Times New Roman" w:hint="eastAsia"/>
          <w:color w:val="000000"/>
        </w:rPr>
        <w:t>正在代表一家领先美元基金在国际商会仲裁院（</w:t>
      </w:r>
      <w:r w:rsidRPr="006130CB">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7E10A965" w14:textId="77777777" w:rsidR="006130CB" w:rsidRDefault="006130CB" w:rsidP="006130CB">
      <w:pPr>
        <w:pStyle w:val="af5"/>
        <w:numPr>
          <w:ilvl w:val="0"/>
          <w:numId w:val="6"/>
        </w:numPr>
        <w:spacing w:before="120"/>
        <w:ind w:left="690" w:hanging="240"/>
        <w:rPr>
          <w:rFonts w:ascii="宋体" w:eastAsia="宋体" w:hAnsi="Times New Roman"/>
          <w:color w:val="000000"/>
        </w:rPr>
      </w:pPr>
      <w:r w:rsidRPr="006130CB">
        <w:rPr>
          <w:rFonts w:ascii="宋体" w:eastAsia="宋体" w:hAnsi="Times New Roman" w:hint="eastAsia"/>
          <w:color w:val="000000"/>
        </w:rPr>
        <w:t>正在代表一家投资机构处理在香港国际仲裁中心（</w:t>
      </w:r>
      <w:r w:rsidRPr="006130CB">
        <w:rPr>
          <w:rFonts w:ascii="宋体" w:eastAsia="宋体" w:hAnsi="Times New Roman"/>
          <w:color w:val="000000"/>
        </w:rPr>
        <w:t>HKIAC）就基金份额转让及赎回相关的争议，仲裁地为香港、适用法律为香港法，案件争议金额超过7亿港币。</w:t>
      </w:r>
    </w:p>
    <w:p w14:paraId="69933704" w14:textId="77777777" w:rsidR="006130CB" w:rsidRDefault="006130CB" w:rsidP="006130CB">
      <w:pPr>
        <w:pStyle w:val="af5"/>
        <w:numPr>
          <w:ilvl w:val="0"/>
          <w:numId w:val="7"/>
        </w:numPr>
        <w:spacing w:before="120"/>
        <w:ind w:left="690" w:hanging="240"/>
        <w:rPr>
          <w:rFonts w:ascii="宋体" w:eastAsia="宋体" w:hAnsi="Times New Roman"/>
          <w:color w:val="000000"/>
        </w:rPr>
      </w:pPr>
      <w:r w:rsidRPr="006130CB">
        <w:rPr>
          <w:rFonts w:ascii="宋体" w:eastAsia="宋体" w:hAnsi="Times New Roman" w:hint="eastAsia"/>
          <w:color w:val="000000"/>
        </w:rPr>
        <w:t>正在代表一家人民币基金在香港国际仲裁中心（</w:t>
      </w:r>
      <w:r w:rsidRPr="006130CB">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3E07B2DF" w14:textId="77777777" w:rsidR="006130CB" w:rsidRDefault="006130CB" w:rsidP="006130CB">
      <w:pPr>
        <w:pStyle w:val="af5"/>
        <w:numPr>
          <w:ilvl w:val="0"/>
          <w:numId w:val="8"/>
        </w:numPr>
        <w:spacing w:before="120"/>
        <w:ind w:left="690" w:hanging="240"/>
        <w:rPr>
          <w:rFonts w:ascii="宋体" w:eastAsia="宋体" w:hAnsi="Times New Roman"/>
          <w:color w:val="000000"/>
        </w:rPr>
      </w:pPr>
      <w:r w:rsidRPr="006130CB">
        <w:rPr>
          <w:rFonts w:ascii="宋体" w:eastAsia="宋体" w:hAnsi="Times New Roman" w:hint="eastAsia"/>
          <w:color w:val="000000"/>
        </w:rPr>
        <w:t>代表一家在国内处于领先地位的移动传媒公司处理其在</w:t>
      </w:r>
      <w:r w:rsidRPr="006130CB">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0A310DF9" w14:textId="77777777" w:rsidR="006130CB" w:rsidRDefault="006130CB" w:rsidP="006130CB">
      <w:pPr>
        <w:pStyle w:val="af5"/>
        <w:numPr>
          <w:ilvl w:val="0"/>
          <w:numId w:val="9"/>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5BF84048" w14:textId="77777777" w:rsidR="006130CB" w:rsidRDefault="006130CB" w:rsidP="006130CB">
      <w:pPr>
        <w:pStyle w:val="af5"/>
        <w:numPr>
          <w:ilvl w:val="0"/>
          <w:numId w:val="10"/>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10CED86B" w14:textId="77777777" w:rsidR="006130CB" w:rsidRDefault="006130CB" w:rsidP="006130CB">
      <w:pPr>
        <w:pStyle w:val="af5"/>
        <w:numPr>
          <w:ilvl w:val="0"/>
          <w:numId w:val="11"/>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1F1700F0" w14:textId="77777777" w:rsidR="006130CB" w:rsidRDefault="006130CB" w:rsidP="006130CB">
      <w:pPr>
        <w:pStyle w:val="af5"/>
        <w:numPr>
          <w:ilvl w:val="0"/>
          <w:numId w:val="12"/>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成功代表一家韩国石油和工业气体公司就其与一家美资能源采购商之间一份长期供气合同在新加坡国际仲裁中心（</w:t>
      </w:r>
      <w:r w:rsidRPr="006130CB">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5D6DBBA7" w14:textId="77777777" w:rsidR="006130CB" w:rsidRDefault="006130CB" w:rsidP="006130CB">
      <w:pPr>
        <w:pStyle w:val="af5"/>
        <w:numPr>
          <w:ilvl w:val="0"/>
          <w:numId w:val="13"/>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成功代表一家欧洲的智能家居生产企业处理其与一家香港公司之间的合资争议，争议所涉的标的超过</w:t>
      </w:r>
      <w:r w:rsidRPr="006130CB">
        <w:rPr>
          <w:rFonts w:ascii="宋体" w:eastAsia="宋体" w:hAnsi="Times New Roman"/>
          <w:color w:val="000000"/>
        </w:rPr>
        <w:t>2000万欧元。我们代表客户在国际商会仲裁院（ICC）提起的仲裁程序大获全胜，仲裁庭最终支持了包括法律费用在内的全部仲裁请求。</w:t>
      </w:r>
    </w:p>
    <w:p w14:paraId="16E45472" w14:textId="77777777" w:rsidR="006130CB" w:rsidRDefault="006130CB" w:rsidP="006130CB">
      <w:pPr>
        <w:pStyle w:val="af5"/>
        <w:spacing w:before="120"/>
        <w:rPr>
          <w:rFonts w:ascii="宋体" w:eastAsia="宋体" w:hAnsi="Times New Roman"/>
          <w:color w:val="000000"/>
        </w:rPr>
      </w:pPr>
      <w:r w:rsidRPr="006130CB">
        <w:rPr>
          <w:rFonts w:ascii="宋体" w:eastAsia="宋体" w:hAnsi="Times New Roman" w:hint="eastAsia"/>
          <w:color w:val="000000"/>
        </w:rPr>
        <w:t>国内复杂诉讼仲裁案件</w:t>
      </w:r>
    </w:p>
    <w:p w14:paraId="04510E58" w14:textId="77777777" w:rsidR="006130CB" w:rsidRDefault="006130CB" w:rsidP="006130CB">
      <w:pPr>
        <w:pStyle w:val="af5"/>
        <w:numPr>
          <w:ilvl w:val="0"/>
          <w:numId w:val="14"/>
        </w:numPr>
        <w:spacing w:before="120"/>
        <w:ind w:left="690" w:hanging="240"/>
        <w:rPr>
          <w:rFonts w:ascii="宋体" w:eastAsia="宋体" w:hAnsi="Times New Roman"/>
          <w:color w:val="000000"/>
        </w:rPr>
      </w:pPr>
      <w:r w:rsidRPr="006130CB">
        <w:rPr>
          <w:rFonts w:ascii="宋体" w:eastAsia="宋体" w:hAnsi="Times New Roman" w:hint="eastAsia"/>
          <w:color w:val="000000"/>
        </w:rPr>
        <w:t>正在代表一家美元基金进行一系列争夺一家位于上海的高端私立医院的控制权有关的法律程序，争议金额超过</w:t>
      </w:r>
      <w:r w:rsidRPr="006130CB">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77EBB69D" w14:textId="77777777" w:rsidR="006130CB" w:rsidRDefault="006130CB" w:rsidP="006130CB">
      <w:pPr>
        <w:pStyle w:val="af5"/>
        <w:numPr>
          <w:ilvl w:val="0"/>
          <w:numId w:val="15"/>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1314EF49" w14:textId="77777777" w:rsidR="006130CB" w:rsidRDefault="006130CB" w:rsidP="006130CB">
      <w:pPr>
        <w:pStyle w:val="af5"/>
        <w:numPr>
          <w:ilvl w:val="0"/>
          <w:numId w:val="16"/>
        </w:numPr>
        <w:spacing w:before="120"/>
        <w:ind w:left="690" w:hanging="240"/>
        <w:rPr>
          <w:rFonts w:ascii="宋体" w:eastAsia="宋体" w:hAnsi="Times New Roman"/>
          <w:color w:val="000000"/>
        </w:rPr>
      </w:pPr>
      <w:r w:rsidRPr="006130CB">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5AF32C66" w14:textId="77777777" w:rsidR="006130CB" w:rsidRDefault="006130CB" w:rsidP="006130CB">
      <w:pPr>
        <w:pStyle w:val="af5"/>
        <w:numPr>
          <w:ilvl w:val="0"/>
          <w:numId w:val="17"/>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6130CB">
        <w:rPr>
          <w:rFonts w:ascii="宋体" w:eastAsia="宋体" w:hAnsi="Times New Roman"/>
          <w:color w:val="000000"/>
        </w:rPr>
        <w:t>1.2亿人民币。</w:t>
      </w:r>
    </w:p>
    <w:p w14:paraId="5AE13FF8" w14:textId="77777777" w:rsidR="006130CB" w:rsidRDefault="006130CB" w:rsidP="006130CB">
      <w:pPr>
        <w:pStyle w:val="af5"/>
        <w:numPr>
          <w:ilvl w:val="0"/>
          <w:numId w:val="18"/>
        </w:numPr>
        <w:spacing w:before="120"/>
        <w:ind w:left="690" w:hanging="240"/>
        <w:rPr>
          <w:rFonts w:ascii="宋体" w:eastAsia="宋体" w:hAnsi="Times New Roman"/>
          <w:color w:val="000000"/>
        </w:rPr>
      </w:pPr>
      <w:r w:rsidRPr="006130CB">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6130CB">
        <w:rPr>
          <w:rFonts w:ascii="宋体" w:eastAsia="宋体" w:hAnsi="Times New Roman"/>
          <w:color w:val="000000"/>
        </w:rPr>
        <w:t>40亿元人民币。</w:t>
      </w:r>
    </w:p>
    <w:p w14:paraId="635E4DED" w14:textId="77777777" w:rsidR="006130CB" w:rsidRDefault="006130CB" w:rsidP="006130CB">
      <w:pPr>
        <w:pStyle w:val="af5"/>
        <w:numPr>
          <w:ilvl w:val="0"/>
          <w:numId w:val="19"/>
        </w:numPr>
        <w:spacing w:before="120"/>
        <w:ind w:left="690" w:hanging="240"/>
        <w:rPr>
          <w:rFonts w:ascii="宋体" w:eastAsia="宋体" w:hAnsi="Times New Roman"/>
          <w:color w:val="000000"/>
        </w:rPr>
      </w:pPr>
      <w:r w:rsidRPr="006130CB">
        <w:rPr>
          <w:rFonts w:ascii="宋体" w:eastAsia="宋体" w:hAnsi="Times New Roman" w:hint="eastAsia"/>
          <w:color w:val="000000"/>
        </w:rPr>
        <w:t>为一家国际知名能量饮料公司就其与合资股东之间的公司控制权纠纷提供法律意见。</w:t>
      </w:r>
    </w:p>
    <w:p w14:paraId="2D8EB719" w14:textId="77777777" w:rsidR="006130CB" w:rsidRDefault="006130CB" w:rsidP="006130CB">
      <w:pPr>
        <w:pStyle w:val="af5"/>
        <w:numPr>
          <w:ilvl w:val="0"/>
          <w:numId w:val="20"/>
        </w:numPr>
        <w:spacing w:before="120"/>
        <w:ind w:left="690" w:hanging="240"/>
        <w:rPr>
          <w:rFonts w:ascii="宋体" w:eastAsia="宋体" w:hAnsi="Times New Roman"/>
          <w:color w:val="000000"/>
        </w:rPr>
      </w:pPr>
      <w:r w:rsidRPr="006130CB">
        <w:rPr>
          <w:rFonts w:ascii="宋体" w:eastAsia="宋体" w:hAnsi="Times New Roman" w:hint="eastAsia"/>
          <w:color w:val="000000"/>
        </w:rPr>
        <w:t>正在代表一家基金管理人应对债权人在中国国际经济贸易仲裁委员会提起的仲裁程序并协调同步进行的某开曼清盘程序、</w:t>
      </w:r>
      <w:r w:rsidRPr="006130CB">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2E232810" w14:textId="77777777" w:rsidR="006130CB" w:rsidRDefault="006130CB" w:rsidP="006130CB">
      <w:pPr>
        <w:pStyle w:val="af5"/>
        <w:numPr>
          <w:ilvl w:val="0"/>
          <w:numId w:val="21"/>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6130CB">
        <w:rPr>
          <w:rFonts w:ascii="宋体" w:eastAsia="宋体" w:hAnsi="Times New Roman"/>
          <w:color w:val="000000"/>
        </w:rPr>
        <w:t>1.5亿，最终取得全胜仲裁裁决并且目前正在裁决执行过程中。</w:t>
      </w:r>
    </w:p>
    <w:p w14:paraId="43D06C83" w14:textId="77777777" w:rsidR="006130CB" w:rsidRDefault="006130CB" w:rsidP="006130CB">
      <w:pPr>
        <w:pStyle w:val="af5"/>
        <w:numPr>
          <w:ilvl w:val="0"/>
          <w:numId w:val="22"/>
        </w:numPr>
        <w:spacing w:before="120"/>
        <w:ind w:left="690" w:hanging="240"/>
        <w:rPr>
          <w:rFonts w:ascii="宋体" w:eastAsia="宋体" w:hAnsi="Times New Roman"/>
          <w:color w:val="000000"/>
        </w:rPr>
      </w:pPr>
      <w:r w:rsidRPr="006130CB">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6130CB">
        <w:rPr>
          <w:rFonts w:ascii="宋体" w:eastAsia="宋体" w:hAnsi="Times New Roman"/>
          <w:color w:val="000000"/>
        </w:rPr>
        <w:t>10亿元人民币。</w:t>
      </w:r>
    </w:p>
    <w:p w14:paraId="7137567C" w14:textId="77777777" w:rsidR="006130CB" w:rsidRDefault="006130CB" w:rsidP="006130CB">
      <w:pPr>
        <w:pStyle w:val="af5"/>
        <w:numPr>
          <w:ilvl w:val="0"/>
          <w:numId w:val="23"/>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6130CB">
        <w:rPr>
          <w:rFonts w:ascii="宋体" w:eastAsia="宋体" w:hAnsi="Times New Roman"/>
          <w:color w:val="000000"/>
        </w:rPr>
        <w:t>2007年被《时代周刊》评为世界十大建筑。最终代表客户获得了对客户极为有利的和解结果。</w:t>
      </w:r>
    </w:p>
    <w:p w14:paraId="36732F05" w14:textId="77777777" w:rsidR="006130CB" w:rsidRDefault="006130CB" w:rsidP="006130CB">
      <w:pPr>
        <w:pStyle w:val="af5"/>
        <w:numPr>
          <w:ilvl w:val="0"/>
          <w:numId w:val="24"/>
        </w:numPr>
        <w:spacing w:before="120"/>
        <w:ind w:left="690" w:hanging="240"/>
        <w:rPr>
          <w:rFonts w:ascii="宋体" w:eastAsia="宋体" w:hAnsi="Times New Roman"/>
          <w:color w:val="000000"/>
        </w:rPr>
      </w:pPr>
      <w:r w:rsidRPr="006130CB">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6130CB">
        <w:rPr>
          <w:rFonts w:ascii="宋体" w:eastAsia="宋体" w:hAnsi="Times New Roman"/>
          <w:color w:val="000000"/>
        </w:rPr>
        <w:t>7亿元。</w:t>
      </w:r>
    </w:p>
    <w:p w14:paraId="7A19A97D" w14:textId="77777777" w:rsidR="006130CB" w:rsidRDefault="006130CB" w:rsidP="006130CB">
      <w:pPr>
        <w:pStyle w:val="af5"/>
        <w:spacing w:before="120"/>
        <w:rPr>
          <w:rFonts w:ascii="宋体" w:eastAsia="宋体" w:hAnsi="Times New Roman"/>
          <w:color w:val="000000"/>
        </w:rPr>
      </w:pPr>
      <w:r w:rsidRPr="006130CB">
        <w:rPr>
          <w:rFonts w:ascii="宋体" w:eastAsia="宋体" w:hAnsi="Times New Roman" w:hint="eastAsia"/>
          <w:color w:val="000000"/>
        </w:rPr>
        <w:t>监管争议类案件</w:t>
      </w:r>
    </w:p>
    <w:p w14:paraId="32D36514" w14:textId="77777777" w:rsidR="006130CB" w:rsidRDefault="006130CB" w:rsidP="006130CB">
      <w:pPr>
        <w:pStyle w:val="af5"/>
        <w:numPr>
          <w:ilvl w:val="0"/>
          <w:numId w:val="25"/>
        </w:numPr>
        <w:spacing w:before="120"/>
        <w:ind w:left="690" w:hanging="240"/>
        <w:rPr>
          <w:rFonts w:ascii="宋体" w:eastAsia="宋体" w:hAnsi="Times New Roman"/>
          <w:color w:val="000000"/>
        </w:rPr>
      </w:pPr>
      <w:r w:rsidRPr="006130CB">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56831077" w14:textId="77777777" w:rsidR="006130CB" w:rsidRDefault="006130CB" w:rsidP="006130CB">
      <w:pPr>
        <w:pStyle w:val="af5"/>
        <w:numPr>
          <w:ilvl w:val="0"/>
          <w:numId w:val="26"/>
        </w:numPr>
        <w:spacing w:before="120"/>
        <w:ind w:left="690" w:hanging="240"/>
        <w:rPr>
          <w:rFonts w:ascii="宋体" w:eastAsia="宋体" w:hAnsi="Times New Roman"/>
          <w:color w:val="000000"/>
        </w:rPr>
      </w:pPr>
      <w:r w:rsidRPr="006130CB">
        <w:rPr>
          <w:rFonts w:ascii="宋体" w:eastAsia="宋体" w:hAnsi="Times New Roman" w:hint="eastAsia"/>
          <w:color w:val="000000"/>
        </w:rPr>
        <w:t>代表某知名跨国企业处理一系列涉及员工业绩舞弊等不当行为的内部调查并为客户提供后续处理建议。</w:t>
      </w:r>
    </w:p>
    <w:p w14:paraId="37D83FB2" w14:textId="77777777" w:rsidR="006130CB" w:rsidRDefault="006130CB" w:rsidP="006130CB">
      <w:pPr>
        <w:pStyle w:val="af5"/>
        <w:numPr>
          <w:ilvl w:val="0"/>
          <w:numId w:val="27"/>
        </w:numPr>
        <w:spacing w:before="120"/>
        <w:ind w:left="690" w:hanging="240"/>
        <w:rPr>
          <w:rFonts w:ascii="宋体" w:eastAsia="宋体" w:hAnsi="Times New Roman"/>
          <w:color w:val="000000"/>
        </w:rPr>
      </w:pPr>
      <w:r w:rsidRPr="006130CB">
        <w:rPr>
          <w:rFonts w:ascii="宋体" w:eastAsia="宋体" w:hAnsi="Times New Roman" w:hint="eastAsia"/>
          <w:color w:val="000000"/>
        </w:rPr>
        <w:t>代表某总部位于法国的外资企业应对国内市监局发起的价格违法执法行动，成功协助客户大幅降低处罚金额。</w:t>
      </w:r>
    </w:p>
    <w:p w14:paraId="488C2D52" w14:textId="77777777" w:rsidR="006130CB" w:rsidRDefault="006130CB" w:rsidP="006130CB">
      <w:pPr>
        <w:pStyle w:val="af5"/>
        <w:numPr>
          <w:ilvl w:val="0"/>
          <w:numId w:val="28"/>
        </w:numPr>
        <w:spacing w:before="120"/>
        <w:ind w:left="690" w:hanging="240"/>
        <w:rPr>
          <w:rFonts w:ascii="宋体" w:eastAsia="宋体" w:hAnsi="Times New Roman"/>
          <w:color w:val="000000"/>
        </w:rPr>
      </w:pPr>
      <w:r w:rsidRPr="006130CB">
        <w:rPr>
          <w:rFonts w:ascii="宋体" w:eastAsia="宋体" w:hAnsi="Times New Roman" w:hint="eastAsia"/>
          <w:color w:val="000000"/>
        </w:rPr>
        <w:t>代表某知名投资基金处理其被投企业因涉嫌刑事犯罪而受到调查起诉相关的争议并为投资人董事提供相关法律服务。</w:t>
      </w:r>
    </w:p>
    <w:p w14:paraId="560D6750" w14:textId="77777777" w:rsidR="006130CB" w:rsidRDefault="006130CB" w:rsidP="006130CB">
      <w:pPr>
        <w:pStyle w:val="af5"/>
        <w:numPr>
          <w:ilvl w:val="0"/>
          <w:numId w:val="29"/>
        </w:numPr>
        <w:spacing w:before="120"/>
        <w:ind w:left="690" w:hanging="240"/>
        <w:rPr>
          <w:rFonts w:ascii="宋体" w:eastAsia="宋体" w:hAnsi="Times New Roman"/>
          <w:color w:val="000000"/>
        </w:rPr>
      </w:pPr>
      <w:r w:rsidRPr="006130CB">
        <w:rPr>
          <w:rFonts w:ascii="宋体" w:eastAsia="宋体" w:hAnsi="Times New Roman" w:hint="eastAsia"/>
          <w:color w:val="000000"/>
        </w:rPr>
        <w:t>协助一家“四大”国际会计师事务所对其某业务板块的员工涉嫌串通招投标相关行为的行为进行内部调查。</w:t>
      </w:r>
    </w:p>
    <w:p w14:paraId="234D7C7A" w14:textId="77777777" w:rsidR="006130CB" w:rsidRDefault="006130CB" w:rsidP="006130CB">
      <w:pPr>
        <w:pStyle w:val="af5"/>
        <w:numPr>
          <w:ilvl w:val="0"/>
          <w:numId w:val="30"/>
        </w:numPr>
        <w:spacing w:before="120"/>
        <w:ind w:left="690" w:hanging="240"/>
        <w:rPr>
          <w:rFonts w:ascii="宋体" w:eastAsia="宋体" w:hAnsi="Times New Roman"/>
          <w:color w:val="000000"/>
        </w:rPr>
      </w:pPr>
      <w:r w:rsidRPr="006130CB">
        <w:rPr>
          <w:rFonts w:ascii="宋体" w:eastAsia="宋体" w:hAnsi="Times New Roman" w:hint="eastAsia"/>
          <w:color w:val="000000"/>
        </w:rPr>
        <w:t>协助一家“四大”国际会计师事务所在美国证券交易委员会</w:t>
      </w:r>
      <w:r w:rsidRPr="006130CB">
        <w:rPr>
          <w:rFonts w:ascii="宋体" w:eastAsia="宋体" w:hAnsi="Times New Roman"/>
          <w:color w:val="000000"/>
        </w:rPr>
        <w:t>(United States Securities and Exchange Commission)行政程序的过程中提供关于中国法项下国家秘密保护的法律意见。</w:t>
      </w:r>
    </w:p>
    <w:p w14:paraId="65DBD7A7" w14:textId="77777777" w:rsidR="006130CB" w:rsidRDefault="006130CB" w:rsidP="006130CB">
      <w:pPr>
        <w:pStyle w:val="af5"/>
        <w:numPr>
          <w:ilvl w:val="0"/>
          <w:numId w:val="31"/>
        </w:numPr>
        <w:spacing w:before="120"/>
        <w:ind w:left="690" w:hanging="240"/>
        <w:rPr>
          <w:rFonts w:ascii="宋体" w:eastAsia="宋体" w:hAnsi="Times New Roman"/>
          <w:color w:val="000000"/>
        </w:rPr>
      </w:pPr>
      <w:r w:rsidRPr="006130CB">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15CC4EF7" w14:textId="77777777" w:rsidR="006130CB" w:rsidRDefault="006130CB" w:rsidP="006130CB">
      <w:pPr>
        <w:pStyle w:val="af5"/>
        <w:spacing w:after="0" w:line="480" w:lineRule="auto"/>
        <w:rPr>
          <w:rFonts w:ascii="宋体" w:eastAsia="宋体" w:hAnsi="宋体"/>
          <w:b/>
          <w:sz w:val="24"/>
        </w:rPr>
      </w:pPr>
      <w:r w:rsidRPr="006130CB">
        <w:rPr>
          <w:rFonts w:ascii="宋体" w:eastAsia="宋体" w:hAnsi="宋体" w:hint="eastAsia"/>
          <w:b/>
          <w:sz w:val="24"/>
        </w:rPr>
        <w:t>教育背景</w:t>
      </w:r>
    </w:p>
    <w:p w14:paraId="756C13EA" w14:textId="77777777" w:rsidR="006130CB" w:rsidRDefault="006130CB" w:rsidP="006130CB">
      <w:pPr>
        <w:pStyle w:val="af5"/>
        <w:numPr>
          <w:ilvl w:val="0"/>
          <w:numId w:val="32"/>
        </w:numPr>
        <w:spacing w:before="120"/>
        <w:ind w:left="690" w:hanging="240"/>
        <w:rPr>
          <w:rFonts w:ascii="宋体" w:eastAsia="宋体" w:hAnsi="Times New Roman"/>
          <w:color w:val="000000"/>
        </w:rPr>
      </w:pPr>
      <w:r w:rsidRPr="006130CB">
        <w:rPr>
          <w:rFonts w:ascii="宋体" w:eastAsia="宋体" w:hAnsi="Times New Roman" w:hint="eastAsia"/>
          <w:color w:val="000000"/>
        </w:rPr>
        <w:t>哥伦比亚大学，法学硕士（</w:t>
      </w:r>
      <w:r w:rsidRPr="006130CB">
        <w:rPr>
          <w:rFonts w:ascii="宋体" w:eastAsia="宋体" w:hAnsi="Times New Roman"/>
          <w:color w:val="000000"/>
        </w:rPr>
        <w:t>James Kent学者）</w:t>
      </w:r>
    </w:p>
    <w:p w14:paraId="406A3B7B" w14:textId="77777777" w:rsidR="006130CB" w:rsidRDefault="006130CB" w:rsidP="006130CB">
      <w:pPr>
        <w:pStyle w:val="af5"/>
        <w:numPr>
          <w:ilvl w:val="0"/>
          <w:numId w:val="33"/>
        </w:numPr>
        <w:spacing w:before="120"/>
        <w:ind w:left="690" w:hanging="240"/>
        <w:rPr>
          <w:rFonts w:ascii="宋体" w:eastAsia="宋体" w:hAnsi="Times New Roman"/>
          <w:color w:val="000000"/>
        </w:rPr>
      </w:pPr>
      <w:r w:rsidRPr="006130CB">
        <w:rPr>
          <w:rFonts w:ascii="宋体" w:eastAsia="宋体" w:hAnsi="Times New Roman" w:hint="eastAsia"/>
          <w:color w:val="000000"/>
        </w:rPr>
        <w:t>中国政法大学，法学学士</w:t>
      </w:r>
    </w:p>
    <w:p w14:paraId="186B5D9C" w14:textId="77777777" w:rsidR="006130CB" w:rsidRDefault="006130CB" w:rsidP="006130CB">
      <w:pPr>
        <w:pStyle w:val="af5"/>
        <w:spacing w:after="0" w:line="480" w:lineRule="auto"/>
        <w:rPr>
          <w:rFonts w:ascii="宋体" w:eastAsia="宋体" w:hAnsi="宋体"/>
          <w:b/>
          <w:sz w:val="24"/>
        </w:rPr>
      </w:pPr>
      <w:r w:rsidRPr="006130CB">
        <w:rPr>
          <w:rFonts w:ascii="宋体" w:eastAsia="宋体" w:hAnsi="宋体" w:hint="eastAsia"/>
          <w:b/>
          <w:sz w:val="24"/>
        </w:rPr>
        <w:t>执业资格</w:t>
      </w:r>
    </w:p>
    <w:p w14:paraId="466AF72C" w14:textId="77777777" w:rsidR="006130CB" w:rsidRDefault="006130CB" w:rsidP="006130CB">
      <w:pPr>
        <w:pStyle w:val="af5"/>
        <w:numPr>
          <w:ilvl w:val="0"/>
          <w:numId w:val="34"/>
        </w:numPr>
        <w:spacing w:before="120"/>
        <w:ind w:left="690" w:hanging="240"/>
        <w:rPr>
          <w:rFonts w:ascii="宋体" w:eastAsia="宋体" w:hAnsi="Times New Roman"/>
          <w:color w:val="000000"/>
        </w:rPr>
      </w:pPr>
      <w:r w:rsidRPr="006130CB">
        <w:rPr>
          <w:rFonts w:ascii="宋体" w:eastAsia="宋体" w:hAnsi="Times New Roman" w:hint="eastAsia"/>
          <w:color w:val="000000"/>
        </w:rPr>
        <w:t>中华人民共和国执业律师</w:t>
      </w:r>
    </w:p>
    <w:p w14:paraId="0EC5C5B4" w14:textId="77777777" w:rsidR="006130CB" w:rsidRDefault="006130CB" w:rsidP="006130CB">
      <w:pPr>
        <w:pStyle w:val="af5"/>
        <w:numPr>
          <w:ilvl w:val="0"/>
          <w:numId w:val="35"/>
        </w:numPr>
        <w:spacing w:before="120"/>
        <w:ind w:left="690" w:hanging="240"/>
        <w:rPr>
          <w:rFonts w:ascii="宋体" w:eastAsia="宋体" w:hAnsi="Times New Roman"/>
          <w:color w:val="000000"/>
        </w:rPr>
      </w:pPr>
      <w:r w:rsidRPr="006130CB">
        <w:rPr>
          <w:rFonts w:ascii="宋体" w:eastAsia="宋体" w:hAnsi="Times New Roman" w:hint="eastAsia"/>
          <w:color w:val="000000"/>
        </w:rPr>
        <w:t>美国纽约州律师资格</w:t>
      </w:r>
    </w:p>
    <w:p w14:paraId="636074C0" w14:textId="77777777" w:rsidR="006130CB" w:rsidRDefault="006130CB" w:rsidP="006130CB">
      <w:pPr>
        <w:pStyle w:val="af5"/>
        <w:spacing w:after="0" w:line="480" w:lineRule="auto"/>
        <w:rPr>
          <w:rFonts w:ascii="宋体" w:eastAsia="宋体" w:hAnsi="宋体"/>
          <w:b/>
          <w:sz w:val="24"/>
        </w:rPr>
      </w:pPr>
      <w:r w:rsidRPr="006130CB">
        <w:rPr>
          <w:rFonts w:ascii="宋体" w:eastAsia="宋体" w:hAnsi="宋体" w:hint="eastAsia"/>
          <w:b/>
          <w:sz w:val="24"/>
        </w:rPr>
        <w:t>工作语言</w:t>
      </w:r>
    </w:p>
    <w:p w14:paraId="20014FEA" w14:textId="77777777" w:rsidR="006130CB" w:rsidRDefault="006130CB" w:rsidP="006130CB">
      <w:pPr>
        <w:pStyle w:val="af5"/>
        <w:numPr>
          <w:ilvl w:val="0"/>
          <w:numId w:val="36"/>
        </w:numPr>
        <w:spacing w:before="120"/>
        <w:ind w:left="690" w:hanging="240"/>
        <w:rPr>
          <w:rFonts w:ascii="宋体" w:eastAsia="宋体" w:hAnsi="Times New Roman"/>
          <w:color w:val="000000"/>
        </w:rPr>
      </w:pPr>
      <w:r w:rsidRPr="006130CB">
        <w:rPr>
          <w:rFonts w:ascii="宋体" w:eastAsia="宋体" w:hAnsi="Times New Roman" w:hint="eastAsia"/>
          <w:color w:val="000000"/>
        </w:rPr>
        <w:t>中文</w:t>
      </w:r>
    </w:p>
    <w:p w14:paraId="775FEEFB" w14:textId="77777777" w:rsidR="006130CB" w:rsidRDefault="006130CB" w:rsidP="006130CB">
      <w:pPr>
        <w:pStyle w:val="af5"/>
        <w:numPr>
          <w:ilvl w:val="0"/>
          <w:numId w:val="37"/>
        </w:numPr>
        <w:spacing w:before="120"/>
        <w:ind w:left="690" w:hanging="240"/>
        <w:rPr>
          <w:rFonts w:ascii="宋体" w:eastAsia="宋体" w:hAnsi="Times New Roman"/>
          <w:color w:val="000000"/>
        </w:rPr>
      </w:pPr>
      <w:r w:rsidRPr="006130CB">
        <w:rPr>
          <w:rFonts w:ascii="宋体" w:eastAsia="宋体" w:hAnsi="Times New Roman" w:hint="eastAsia"/>
          <w:color w:val="000000"/>
        </w:rPr>
        <w:t>英文</w:t>
      </w:r>
    </w:p>
    <w:p w14:paraId="5F7FBED1" w14:textId="77777777" w:rsidR="006130CB" w:rsidRDefault="006130CB" w:rsidP="006130CB">
      <w:pPr>
        <w:pStyle w:val="af5"/>
        <w:spacing w:after="0" w:line="480" w:lineRule="auto"/>
        <w:rPr>
          <w:rFonts w:ascii="宋体" w:eastAsia="宋体" w:hAnsi="宋体"/>
          <w:b/>
          <w:sz w:val="24"/>
        </w:rPr>
      </w:pPr>
      <w:r w:rsidRPr="006130CB">
        <w:rPr>
          <w:rFonts w:ascii="宋体" w:eastAsia="宋体" w:hAnsi="宋体" w:hint="eastAsia"/>
          <w:b/>
          <w:sz w:val="24"/>
        </w:rPr>
        <w:t>职业背景</w:t>
      </w:r>
    </w:p>
    <w:p w14:paraId="4F0A196B" w14:textId="154C7C53" w:rsidR="00A46A04" w:rsidRPr="006130CB" w:rsidRDefault="006130CB" w:rsidP="006130CB">
      <w:pPr>
        <w:pStyle w:val="af5"/>
        <w:numPr>
          <w:ilvl w:val="0"/>
          <w:numId w:val="38"/>
        </w:numPr>
        <w:spacing w:before="120"/>
        <w:ind w:left="690" w:hanging="240"/>
        <w:rPr>
          <w:rFonts w:ascii="宋体" w:eastAsia="宋体" w:hAnsi="Times New Roman"/>
          <w:color w:val="000000"/>
        </w:rPr>
      </w:pPr>
      <w:r w:rsidRPr="006130CB">
        <w:rPr>
          <w:rFonts w:ascii="宋体" w:eastAsia="宋体" w:hAnsi="Times New Roman" w:hint="eastAsia"/>
          <w:color w:val="000000"/>
        </w:rPr>
        <w:t>李思佳于</w:t>
      </w:r>
      <w:r w:rsidRPr="006130CB">
        <w:rPr>
          <w:rFonts w:ascii="宋体" w:eastAsia="宋体" w:hAnsi="Times New Roman"/>
          <w:color w:val="000000"/>
        </w:rPr>
        <w:t>2013年加入方达律师事务所北京办公室。</w:t>
      </w:r>
    </w:p>
    <w:sectPr w:rsidR="00A46A04" w:rsidRPr="006130C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8020B"/>
    <w:multiLevelType w:val="singleLevel"/>
    <w:tmpl w:val="218C4D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16A02"/>
    <w:multiLevelType w:val="singleLevel"/>
    <w:tmpl w:val="4DDC54C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216461"/>
    <w:multiLevelType w:val="singleLevel"/>
    <w:tmpl w:val="E51AA3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5E1A92"/>
    <w:multiLevelType w:val="singleLevel"/>
    <w:tmpl w:val="065EBD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F63298"/>
    <w:multiLevelType w:val="singleLevel"/>
    <w:tmpl w:val="7AFCB1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092C7F"/>
    <w:multiLevelType w:val="singleLevel"/>
    <w:tmpl w:val="30CA268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0D65D6"/>
    <w:multiLevelType w:val="singleLevel"/>
    <w:tmpl w:val="24C856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82538D"/>
    <w:multiLevelType w:val="singleLevel"/>
    <w:tmpl w:val="A8D458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27B6039"/>
    <w:multiLevelType w:val="singleLevel"/>
    <w:tmpl w:val="BA889B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4363194"/>
    <w:multiLevelType w:val="singleLevel"/>
    <w:tmpl w:val="0616C8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335F99"/>
    <w:multiLevelType w:val="singleLevel"/>
    <w:tmpl w:val="1ED2CC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A434DC"/>
    <w:multiLevelType w:val="singleLevel"/>
    <w:tmpl w:val="BBE835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0233A9E"/>
    <w:multiLevelType w:val="singleLevel"/>
    <w:tmpl w:val="521685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C74A5C"/>
    <w:multiLevelType w:val="singleLevel"/>
    <w:tmpl w:val="424CEB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5E7E16"/>
    <w:multiLevelType w:val="singleLevel"/>
    <w:tmpl w:val="D34A3B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1E748F"/>
    <w:multiLevelType w:val="singleLevel"/>
    <w:tmpl w:val="EC040E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8C15D7"/>
    <w:multiLevelType w:val="singleLevel"/>
    <w:tmpl w:val="15E40B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E859C9"/>
    <w:multiLevelType w:val="singleLevel"/>
    <w:tmpl w:val="87DC97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1519A3"/>
    <w:multiLevelType w:val="singleLevel"/>
    <w:tmpl w:val="38DA4E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760853"/>
    <w:multiLevelType w:val="singleLevel"/>
    <w:tmpl w:val="3A5E89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4E05AB"/>
    <w:multiLevelType w:val="singleLevel"/>
    <w:tmpl w:val="B380B4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6F1444"/>
    <w:multiLevelType w:val="singleLevel"/>
    <w:tmpl w:val="68666F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3E25A8"/>
    <w:multiLevelType w:val="singleLevel"/>
    <w:tmpl w:val="0C70A5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70237B"/>
    <w:multiLevelType w:val="singleLevel"/>
    <w:tmpl w:val="6BCCFB8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320815"/>
    <w:multiLevelType w:val="singleLevel"/>
    <w:tmpl w:val="C388D65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955F4E"/>
    <w:multiLevelType w:val="singleLevel"/>
    <w:tmpl w:val="ADAA03B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99E3165"/>
    <w:multiLevelType w:val="singleLevel"/>
    <w:tmpl w:val="B4A487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A23138B"/>
    <w:multiLevelType w:val="singleLevel"/>
    <w:tmpl w:val="29FE4E0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0FC471C"/>
    <w:multiLevelType w:val="singleLevel"/>
    <w:tmpl w:val="69FEC9D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4D7C73"/>
    <w:multiLevelType w:val="singleLevel"/>
    <w:tmpl w:val="2E7A5B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69B62EE"/>
    <w:multiLevelType w:val="singleLevel"/>
    <w:tmpl w:val="1854CA6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D928FB"/>
    <w:multiLevelType w:val="singleLevel"/>
    <w:tmpl w:val="A6EAF0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9451E3"/>
    <w:multiLevelType w:val="singleLevel"/>
    <w:tmpl w:val="6492CE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BD33140"/>
    <w:multiLevelType w:val="singleLevel"/>
    <w:tmpl w:val="6492CE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6B2880"/>
    <w:multiLevelType w:val="singleLevel"/>
    <w:tmpl w:val="90B877D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ECB7EB0"/>
    <w:multiLevelType w:val="singleLevel"/>
    <w:tmpl w:val="1D9E97D6"/>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37"/>
  </w:num>
  <w:num w:numId="4">
    <w:abstractNumId w:val="10"/>
  </w:num>
  <w:num w:numId="5">
    <w:abstractNumId w:val="9"/>
  </w:num>
  <w:num w:numId="6">
    <w:abstractNumId w:val="25"/>
  </w:num>
  <w:num w:numId="7">
    <w:abstractNumId w:val="6"/>
  </w:num>
  <w:num w:numId="8">
    <w:abstractNumId w:val="24"/>
  </w:num>
  <w:num w:numId="9">
    <w:abstractNumId w:val="7"/>
  </w:num>
  <w:num w:numId="10">
    <w:abstractNumId w:val="23"/>
  </w:num>
  <w:num w:numId="11">
    <w:abstractNumId w:val="19"/>
  </w:num>
  <w:num w:numId="12">
    <w:abstractNumId w:val="27"/>
  </w:num>
  <w:num w:numId="13">
    <w:abstractNumId w:val="28"/>
  </w:num>
  <w:num w:numId="14">
    <w:abstractNumId w:val="17"/>
  </w:num>
  <w:num w:numId="15">
    <w:abstractNumId w:val="22"/>
  </w:num>
  <w:num w:numId="16">
    <w:abstractNumId w:val="29"/>
  </w:num>
  <w:num w:numId="17">
    <w:abstractNumId w:val="20"/>
  </w:num>
  <w:num w:numId="18">
    <w:abstractNumId w:val="0"/>
  </w:num>
  <w:num w:numId="19">
    <w:abstractNumId w:val="18"/>
  </w:num>
  <w:num w:numId="20">
    <w:abstractNumId w:val="4"/>
  </w:num>
  <w:num w:numId="21">
    <w:abstractNumId w:val="16"/>
  </w:num>
  <w:num w:numId="22">
    <w:abstractNumId w:val="32"/>
  </w:num>
  <w:num w:numId="23">
    <w:abstractNumId w:val="5"/>
  </w:num>
  <w:num w:numId="24">
    <w:abstractNumId w:val="11"/>
  </w:num>
  <w:num w:numId="25">
    <w:abstractNumId w:val="21"/>
  </w:num>
  <w:num w:numId="26">
    <w:abstractNumId w:val="1"/>
  </w:num>
  <w:num w:numId="27">
    <w:abstractNumId w:val="33"/>
  </w:num>
  <w:num w:numId="28">
    <w:abstractNumId w:val="30"/>
  </w:num>
  <w:num w:numId="29">
    <w:abstractNumId w:val="31"/>
  </w:num>
  <w:num w:numId="30">
    <w:abstractNumId w:val="3"/>
  </w:num>
  <w:num w:numId="31">
    <w:abstractNumId w:val="26"/>
  </w:num>
  <w:num w:numId="32">
    <w:abstractNumId w:val="36"/>
  </w:num>
  <w:num w:numId="33">
    <w:abstractNumId w:val="14"/>
  </w:num>
  <w:num w:numId="34">
    <w:abstractNumId w:val="12"/>
  </w:num>
  <w:num w:numId="35">
    <w:abstractNumId w:val="2"/>
  </w:num>
  <w:num w:numId="36">
    <w:abstractNumId w:val="15"/>
  </w:num>
  <w:num w:numId="37">
    <w:abstractNumId w:val="34"/>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130CB"/>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30CB"/>
    <w:pPr>
      <w:spacing w:after="120"/>
    </w:pPr>
  </w:style>
  <w:style w:type="character" w:customStyle="1" w:styleId="af6">
    <w:name w:val="正文文本 字符"/>
    <w:basedOn w:val="a0"/>
    <w:link w:val="af5"/>
    <w:uiPriority w:val="99"/>
    <w:rsid w:val="006130C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09E77-F2C5-44BC-BC58-65597E634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2026-06-21T13:34:00Z</dcterms:created>
  <dcterms:modified xsi:type="dcterms:W3CDTF">2026-06-21T13:34:00Z</dcterms:modified>
</cp:coreProperties>
</file>