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C37DD7" w:rsidR="0049405C" w:rsidRPr="00187BAA" w:rsidRDefault="004F2327" w:rsidP="004F2327">
            <w:pPr>
              <w:spacing w:line="720" w:lineRule="auto"/>
              <w:rPr>
                <w:rFonts w:ascii="宋体" w:eastAsia="宋体" w:hAnsi="宋体"/>
                <w:color w:val="545551"/>
              </w:rPr>
            </w:pPr>
            <w:bookmarkStart w:id="0" w:name="xingming"/>
            <w:bookmarkStart w:id="1" w:name="_GoBack"/>
            <w:bookmarkEnd w:id="1"/>
            <w:r w:rsidRPr="004F2327">
              <w:rPr>
                <w:rFonts w:ascii="宋体" w:eastAsia="宋体" w:hAnsi="Times New Roman" w:hint="eastAsia"/>
                <w:b/>
                <w:color w:val="000000"/>
                <w:sz w:val="48"/>
              </w:rPr>
              <w:t>王辉</w:t>
            </w:r>
            <w:bookmarkEnd w:id="0"/>
          </w:p>
          <w:p w14:paraId="706EB16B" w14:textId="0DBF93E6" w:rsidR="0049405C" w:rsidRPr="00187BAA" w:rsidRDefault="004F2327" w:rsidP="004F2327">
            <w:pPr>
              <w:spacing w:line="360" w:lineRule="auto"/>
              <w:rPr>
                <w:rFonts w:ascii="宋体" w:eastAsia="宋体" w:hAnsi="宋体"/>
                <w:b/>
                <w:bCs/>
                <w:color w:val="545551"/>
              </w:rPr>
            </w:pPr>
            <w:bookmarkStart w:id="2" w:name="didian"/>
            <w:r w:rsidRPr="004F2327">
              <w:rPr>
                <w:rFonts w:ascii="宋体" w:eastAsia="宋体" w:hAnsi="Times New Roman" w:hint="eastAsia"/>
                <w:b/>
                <w:bCs/>
                <w:color w:val="000000"/>
              </w:rPr>
              <w:t>合伙人·上海</w:t>
            </w:r>
            <w:bookmarkEnd w:id="2"/>
          </w:p>
          <w:p w14:paraId="6199424A" w14:textId="09999C86" w:rsidR="0049405C" w:rsidRPr="00187BAA" w:rsidRDefault="004F2327" w:rsidP="004F2327">
            <w:pPr>
              <w:spacing w:line="360" w:lineRule="auto"/>
              <w:rPr>
                <w:rFonts w:ascii="宋体" w:eastAsia="宋体" w:hAnsi="宋体"/>
                <w:color w:val="545551"/>
              </w:rPr>
            </w:pPr>
            <w:bookmarkStart w:id="3" w:name="dianhua"/>
            <w:r w:rsidRPr="004F2327">
              <w:rPr>
                <w:rFonts w:ascii="宋体" w:eastAsia="宋体" w:hAnsi="Times New Roman"/>
                <w:color w:val="000000"/>
              </w:rPr>
              <w:t xml:space="preserve">+86 21 2208 1044 </w:t>
            </w:r>
            <w:bookmarkEnd w:id="3"/>
          </w:p>
          <w:p w14:paraId="4F910ACA" w14:textId="65167C78" w:rsidR="0049405C" w:rsidRPr="00187BAA" w:rsidRDefault="004F2327" w:rsidP="004F2327">
            <w:pPr>
              <w:spacing w:line="360" w:lineRule="auto"/>
              <w:rPr>
                <w:rFonts w:ascii="宋体" w:eastAsia="宋体" w:hAnsi="宋体"/>
                <w:color w:val="000000"/>
              </w:rPr>
            </w:pPr>
            <w:bookmarkStart w:id="4" w:name="youxiang"/>
            <w:r w:rsidRPr="004F2327">
              <w:rPr>
                <w:rFonts w:ascii="宋体" w:eastAsia="宋体" w:hAnsi="Times New Roman"/>
                <w:color w:val="000000"/>
              </w:rPr>
              <w:t>blake.wang@fangdalaw.com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56B86E3" w:rsidR="0049405C" w:rsidRPr="00187BAA" w:rsidRDefault="004F232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229D4F" wp14:editId="321E7EE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B205D9" w:rsidR="009465FB" w:rsidRPr="00187BAA" w:rsidRDefault="004F2327" w:rsidP="007177F3">
            <w:pPr>
              <w:rPr>
                <w:rFonts w:ascii="宋体" w:eastAsia="宋体" w:hAnsi="宋体"/>
                <w:color w:val="000000"/>
                <w:szCs w:val="21"/>
              </w:rPr>
            </w:pPr>
            <w:bookmarkStart w:id="6" w:name="zhiyelingyu"/>
            <w:r w:rsidRPr="004F2327">
              <w:rPr>
                <w:rFonts w:ascii="宋体" w:eastAsia="宋体" w:hAnsi="Times New Roman" w:hint="eastAsia"/>
                <w:color w:val="000000"/>
                <w:szCs w:val="21"/>
              </w:rPr>
              <w:t>王辉律师的主要执业领域为金融监管与合规、资产管理、并购和一般公司事务等。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A49597" w14:textId="77777777" w:rsidR="004F232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D1DFA6" w14:textId="77777777" w:rsidR="004F2327" w:rsidRDefault="004F2327" w:rsidP="004F2327">
      <w:pPr>
        <w:pStyle w:val="af5"/>
        <w:spacing w:after="0" w:line="480" w:lineRule="auto"/>
        <w:rPr>
          <w:rFonts w:ascii="宋体" w:eastAsia="宋体" w:hAnsi="宋体"/>
          <w:b/>
          <w:sz w:val="24"/>
        </w:rPr>
      </w:pPr>
      <w:r w:rsidRPr="004F2327">
        <w:rPr>
          <w:rFonts w:ascii="宋体" w:eastAsia="宋体" w:hAnsi="宋体" w:hint="eastAsia"/>
          <w:b/>
          <w:sz w:val="24"/>
        </w:rPr>
        <w:t>近期代理的主要案件</w:t>
      </w:r>
    </w:p>
    <w:p w14:paraId="6D5370BB" w14:textId="77777777" w:rsidR="004F2327" w:rsidRDefault="004F2327" w:rsidP="004F2327">
      <w:pPr>
        <w:pStyle w:val="af5"/>
        <w:spacing w:before="120"/>
        <w:rPr>
          <w:rFonts w:ascii="宋体" w:eastAsia="宋体" w:hAnsi="Times New Roman"/>
          <w:color w:val="000000"/>
        </w:rPr>
      </w:pPr>
    </w:p>
    <w:p w14:paraId="0F772423" w14:textId="77777777" w:rsidR="004F2327" w:rsidRDefault="004F2327" w:rsidP="004F2327">
      <w:pPr>
        <w:pStyle w:val="af5"/>
        <w:numPr>
          <w:ilvl w:val="0"/>
          <w:numId w:val="4"/>
        </w:numPr>
        <w:spacing w:before="120"/>
        <w:ind w:left="690" w:hanging="240"/>
        <w:rPr>
          <w:rFonts w:ascii="宋体" w:eastAsia="宋体" w:hAnsi="Times New Roman"/>
          <w:color w:val="000000"/>
        </w:rPr>
      </w:pPr>
      <w:r w:rsidRPr="004F2327">
        <w:rPr>
          <w:rFonts w:ascii="宋体" w:eastAsia="宋体" w:hAnsi="Times New Roman" w:hint="eastAsia"/>
          <w:color w:val="000000"/>
        </w:rPr>
        <w:t>代表多家国际金融机构设立或投资中国主体</w:t>
      </w:r>
    </w:p>
    <w:p w14:paraId="06B4A9B9" w14:textId="77777777" w:rsidR="004F2327" w:rsidRDefault="004F2327" w:rsidP="004F2327">
      <w:pPr>
        <w:pStyle w:val="af5"/>
        <w:numPr>
          <w:ilvl w:val="0"/>
          <w:numId w:val="5"/>
        </w:numPr>
        <w:spacing w:before="120"/>
        <w:ind w:left="690" w:hanging="240"/>
        <w:rPr>
          <w:rFonts w:ascii="宋体" w:eastAsia="宋体" w:hAnsi="Times New Roman"/>
          <w:color w:val="000000"/>
        </w:rPr>
      </w:pPr>
      <w:r w:rsidRPr="004F2327">
        <w:rPr>
          <w:rFonts w:ascii="宋体" w:eastAsia="宋体" w:hAnsi="Times New Roman" w:hint="eastAsia"/>
          <w:color w:val="000000"/>
        </w:rPr>
        <w:t>为资产管理机构和自营交易机构提供有关金融市场和投资者事宜的法律服务</w:t>
      </w:r>
    </w:p>
    <w:p w14:paraId="598F42B5" w14:textId="77777777" w:rsidR="004F2327" w:rsidRDefault="004F2327" w:rsidP="004F2327">
      <w:pPr>
        <w:pStyle w:val="af5"/>
        <w:numPr>
          <w:ilvl w:val="0"/>
          <w:numId w:val="6"/>
        </w:numPr>
        <w:spacing w:before="120"/>
        <w:ind w:left="690" w:hanging="240"/>
        <w:rPr>
          <w:rFonts w:ascii="宋体" w:eastAsia="宋体" w:hAnsi="Times New Roman"/>
          <w:color w:val="000000"/>
        </w:rPr>
      </w:pPr>
      <w:r w:rsidRPr="004F2327">
        <w:rPr>
          <w:rFonts w:ascii="宋体" w:eastAsia="宋体" w:hAnsi="Times New Roman" w:hint="eastAsia"/>
          <w:color w:val="000000"/>
        </w:rPr>
        <w:t>为各类外资机构提供关于一般公司业务的法律服务</w:t>
      </w:r>
    </w:p>
    <w:p w14:paraId="04AF4986" w14:textId="77777777" w:rsidR="004F2327" w:rsidRDefault="004F2327" w:rsidP="004F2327">
      <w:pPr>
        <w:pStyle w:val="af5"/>
        <w:spacing w:after="0" w:line="480" w:lineRule="auto"/>
        <w:rPr>
          <w:rFonts w:ascii="宋体" w:eastAsia="宋体" w:hAnsi="宋体"/>
          <w:b/>
          <w:sz w:val="24"/>
        </w:rPr>
      </w:pPr>
      <w:r w:rsidRPr="004F2327">
        <w:rPr>
          <w:rFonts w:ascii="宋体" w:eastAsia="宋体" w:hAnsi="宋体" w:hint="eastAsia"/>
          <w:b/>
          <w:sz w:val="24"/>
        </w:rPr>
        <w:t>教育背景</w:t>
      </w:r>
    </w:p>
    <w:p w14:paraId="54A3FCC3" w14:textId="77777777" w:rsidR="004F2327" w:rsidRDefault="004F2327" w:rsidP="004F2327">
      <w:pPr>
        <w:pStyle w:val="af5"/>
        <w:numPr>
          <w:ilvl w:val="0"/>
          <w:numId w:val="7"/>
        </w:numPr>
        <w:spacing w:before="120"/>
        <w:ind w:left="690" w:hanging="240"/>
        <w:rPr>
          <w:rFonts w:ascii="宋体" w:eastAsia="宋体" w:hAnsi="Times New Roman"/>
          <w:color w:val="000000"/>
        </w:rPr>
      </w:pPr>
      <w:r w:rsidRPr="004F2327">
        <w:rPr>
          <w:rFonts w:ascii="宋体" w:eastAsia="宋体" w:hAnsi="Times New Roman" w:hint="eastAsia"/>
          <w:color w:val="000000"/>
        </w:rPr>
        <w:t>浙江大学，文学学士</w:t>
      </w:r>
    </w:p>
    <w:p w14:paraId="0449CA9D" w14:textId="77777777" w:rsidR="004F2327" w:rsidRDefault="004F2327" w:rsidP="004F2327">
      <w:pPr>
        <w:pStyle w:val="af5"/>
        <w:numPr>
          <w:ilvl w:val="0"/>
          <w:numId w:val="8"/>
        </w:numPr>
        <w:spacing w:before="120"/>
        <w:ind w:left="690" w:hanging="240"/>
        <w:rPr>
          <w:rFonts w:ascii="宋体" w:eastAsia="宋体" w:hAnsi="Times New Roman"/>
          <w:color w:val="000000"/>
        </w:rPr>
      </w:pPr>
      <w:r w:rsidRPr="004F2327">
        <w:rPr>
          <w:rFonts w:ascii="宋体" w:eastAsia="宋体" w:hAnsi="Times New Roman" w:hint="eastAsia"/>
          <w:color w:val="000000"/>
        </w:rPr>
        <w:t>北京大学，法律硕士</w:t>
      </w:r>
    </w:p>
    <w:p w14:paraId="51BD6E6D" w14:textId="77777777" w:rsidR="004F2327" w:rsidRDefault="004F2327" w:rsidP="004F2327">
      <w:pPr>
        <w:pStyle w:val="af5"/>
        <w:numPr>
          <w:ilvl w:val="0"/>
          <w:numId w:val="9"/>
        </w:numPr>
        <w:spacing w:before="120"/>
        <w:ind w:left="690" w:hanging="240"/>
        <w:rPr>
          <w:rFonts w:ascii="宋体" w:eastAsia="宋体" w:hAnsi="Times New Roman"/>
          <w:color w:val="000000"/>
        </w:rPr>
      </w:pPr>
      <w:r w:rsidRPr="004F2327">
        <w:rPr>
          <w:rFonts w:ascii="宋体" w:eastAsia="宋体" w:hAnsi="Times New Roman" w:hint="eastAsia"/>
          <w:color w:val="000000"/>
        </w:rPr>
        <w:t>北京大学，</w:t>
      </w:r>
      <w:r w:rsidRPr="004F2327">
        <w:rPr>
          <w:rFonts w:ascii="宋体" w:eastAsia="宋体" w:hAnsi="Times New Roman"/>
          <w:color w:val="000000"/>
        </w:rPr>
        <w:t>J.D.</w:t>
      </w:r>
    </w:p>
    <w:p w14:paraId="453C678B" w14:textId="77777777" w:rsidR="004F2327" w:rsidRDefault="004F2327" w:rsidP="004F2327">
      <w:pPr>
        <w:pStyle w:val="af5"/>
        <w:spacing w:after="0" w:line="480" w:lineRule="auto"/>
        <w:rPr>
          <w:rFonts w:ascii="宋体" w:eastAsia="宋体" w:hAnsi="宋体"/>
          <w:b/>
          <w:sz w:val="24"/>
        </w:rPr>
      </w:pPr>
      <w:r w:rsidRPr="004F2327">
        <w:rPr>
          <w:rFonts w:ascii="宋体" w:eastAsia="宋体" w:hAnsi="宋体" w:hint="eastAsia"/>
          <w:b/>
          <w:sz w:val="24"/>
        </w:rPr>
        <w:t>执业资格</w:t>
      </w:r>
    </w:p>
    <w:p w14:paraId="79F6AAC1" w14:textId="77777777" w:rsidR="004F2327" w:rsidRDefault="004F2327" w:rsidP="004F2327">
      <w:pPr>
        <w:pStyle w:val="af5"/>
        <w:numPr>
          <w:ilvl w:val="0"/>
          <w:numId w:val="10"/>
        </w:numPr>
        <w:spacing w:before="120"/>
        <w:ind w:left="690" w:hanging="240"/>
        <w:rPr>
          <w:rFonts w:ascii="宋体" w:eastAsia="宋体" w:hAnsi="Times New Roman"/>
          <w:color w:val="000000"/>
        </w:rPr>
      </w:pPr>
      <w:r w:rsidRPr="004F2327">
        <w:rPr>
          <w:rFonts w:ascii="宋体" w:eastAsia="宋体" w:hAnsi="Times New Roman" w:hint="eastAsia"/>
          <w:color w:val="000000"/>
        </w:rPr>
        <w:t>中华人民共和国执业律师</w:t>
      </w:r>
    </w:p>
    <w:p w14:paraId="787BC396" w14:textId="77777777" w:rsidR="004F2327" w:rsidRDefault="004F2327" w:rsidP="004F2327">
      <w:pPr>
        <w:pStyle w:val="af5"/>
        <w:spacing w:after="0" w:line="480" w:lineRule="auto"/>
        <w:rPr>
          <w:rFonts w:ascii="宋体" w:eastAsia="宋体" w:hAnsi="宋体"/>
          <w:b/>
          <w:sz w:val="24"/>
        </w:rPr>
      </w:pPr>
      <w:r w:rsidRPr="004F2327">
        <w:rPr>
          <w:rFonts w:ascii="宋体" w:eastAsia="宋体" w:hAnsi="宋体" w:hint="eastAsia"/>
          <w:b/>
          <w:sz w:val="24"/>
        </w:rPr>
        <w:t>职业背景</w:t>
      </w:r>
    </w:p>
    <w:p w14:paraId="4F0A196B" w14:textId="2D644CC7" w:rsidR="00A46A04" w:rsidRPr="004F2327" w:rsidRDefault="004F2327" w:rsidP="004F2327">
      <w:pPr>
        <w:pStyle w:val="af5"/>
        <w:numPr>
          <w:ilvl w:val="0"/>
          <w:numId w:val="11"/>
        </w:numPr>
        <w:spacing w:before="120"/>
        <w:ind w:left="690" w:hanging="240"/>
        <w:rPr>
          <w:rFonts w:ascii="宋体" w:eastAsia="宋体" w:hAnsi="Times New Roman"/>
          <w:color w:val="000000"/>
        </w:rPr>
      </w:pPr>
      <w:r w:rsidRPr="004F2327">
        <w:rPr>
          <w:rFonts w:ascii="宋体" w:eastAsia="宋体" w:hAnsi="Times New Roman" w:hint="eastAsia"/>
          <w:color w:val="000000"/>
        </w:rPr>
        <w:t>在加入方达之前，王辉律师在另一家知名中国律师事务所工作，从事金融合规与并购业务。此外，王辉律师于</w:t>
      </w:r>
      <w:r w:rsidRPr="004F2327">
        <w:rPr>
          <w:rFonts w:ascii="宋体" w:eastAsia="宋体" w:hAnsi="Times New Roman"/>
          <w:color w:val="000000"/>
        </w:rPr>
        <w:t>2010年至2011年在中国银行总行工作。</w:t>
      </w:r>
    </w:p>
    <w:sectPr w:rsidR="00A46A04" w:rsidRPr="004F232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74FF8"/>
    <w:multiLevelType w:val="singleLevel"/>
    <w:tmpl w:val="C3C862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481293"/>
    <w:multiLevelType w:val="singleLevel"/>
    <w:tmpl w:val="88F459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26C4335"/>
    <w:multiLevelType w:val="singleLevel"/>
    <w:tmpl w:val="277402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AE35364"/>
    <w:multiLevelType w:val="singleLevel"/>
    <w:tmpl w:val="F7C264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518936B2"/>
    <w:multiLevelType w:val="singleLevel"/>
    <w:tmpl w:val="D4B6C2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D415758"/>
    <w:multiLevelType w:val="singleLevel"/>
    <w:tmpl w:val="F7C264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2326364"/>
    <w:multiLevelType w:val="singleLevel"/>
    <w:tmpl w:val="BF6896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7D94F8F"/>
    <w:multiLevelType w:val="singleLevel"/>
    <w:tmpl w:val="6B5878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51160B3"/>
    <w:multiLevelType w:val="singleLevel"/>
    <w:tmpl w:val="8894360C"/>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0"/>
  </w:num>
  <w:num w:numId="4">
    <w:abstractNumId w:val="2"/>
  </w:num>
  <w:num w:numId="5">
    <w:abstractNumId w:val="9"/>
  </w:num>
  <w:num w:numId="6">
    <w:abstractNumId w:val="8"/>
  </w:num>
  <w:num w:numId="7">
    <w:abstractNumId w:val="1"/>
  </w:num>
  <w:num w:numId="8">
    <w:abstractNumId w:val="6"/>
  </w:num>
  <w:num w:numId="9">
    <w:abstractNumId w:val="1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4F2327"/>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2327"/>
    <w:pPr>
      <w:spacing w:after="120"/>
    </w:pPr>
  </w:style>
  <w:style w:type="character" w:customStyle="1" w:styleId="af6">
    <w:name w:val="正文文本 字符"/>
    <w:basedOn w:val="a0"/>
    <w:link w:val="af5"/>
    <w:uiPriority w:val="99"/>
    <w:rsid w:val="004F232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D190C-A89B-404D-9E46-DA8F055D1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Words>
  <Characters>274</Characters>
  <Application>Microsoft Office Word</Application>
  <DocSecurity>0</DocSecurity>
  <Lines>2</Lines>
  <Paragraphs>1</Paragraphs>
  <ScaleCrop>false</ScaleCrop>
  <Company/>
  <LinksUpToDate>false</LinksUpToDate>
  <CharactersWithSpaces>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2026-06-19T04:18:00Z</dcterms:created>
  <dcterms:modified xsi:type="dcterms:W3CDTF">2026-06-19T04:18:00Z</dcterms:modified>
</cp:coreProperties>
</file>