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6C901EF" w:rsidR="0049405C" w:rsidRPr="00187BAA" w:rsidRDefault="00FC30E8" w:rsidP="00FC30E8">
            <w:pPr>
              <w:spacing w:line="720" w:lineRule="auto"/>
              <w:rPr>
                <w:rFonts w:ascii="宋体" w:eastAsia="宋体" w:hAnsi="宋体"/>
                <w:color w:val="545551"/>
              </w:rPr>
            </w:pPr>
            <w:bookmarkStart w:id="0" w:name="xingming"/>
            <w:bookmarkStart w:id="1" w:name="_GoBack"/>
            <w:bookmarkEnd w:id="1"/>
            <w:r w:rsidRPr="00FC30E8">
              <w:rPr>
                <w:rFonts w:ascii="宋体" w:eastAsia="宋体" w:hAnsi="Times New Roman" w:hint="eastAsia"/>
                <w:b/>
                <w:color w:val="000000"/>
                <w:sz w:val="48"/>
              </w:rPr>
              <w:t>陶永祺</w:t>
            </w:r>
            <w:bookmarkEnd w:id="0"/>
          </w:p>
          <w:p w14:paraId="706EB16B" w14:textId="685BDCE1" w:rsidR="0049405C" w:rsidRPr="00187BAA" w:rsidRDefault="00FC30E8" w:rsidP="00FC30E8">
            <w:pPr>
              <w:spacing w:line="360" w:lineRule="auto"/>
              <w:rPr>
                <w:rFonts w:ascii="宋体" w:eastAsia="宋体" w:hAnsi="宋体"/>
                <w:b/>
                <w:bCs/>
                <w:color w:val="545551"/>
              </w:rPr>
            </w:pPr>
            <w:bookmarkStart w:id="2" w:name="didian"/>
            <w:r w:rsidRPr="00FC30E8">
              <w:rPr>
                <w:rFonts w:ascii="宋体" w:eastAsia="宋体" w:hAnsi="Times New Roman" w:hint="eastAsia"/>
                <w:b/>
                <w:bCs/>
                <w:color w:val="000000"/>
              </w:rPr>
              <w:t>合伙人·上海</w:t>
            </w:r>
            <w:bookmarkEnd w:id="2"/>
          </w:p>
          <w:p w14:paraId="6199424A" w14:textId="27358047" w:rsidR="0049405C" w:rsidRPr="00187BAA" w:rsidRDefault="00FC30E8" w:rsidP="00FC30E8">
            <w:pPr>
              <w:spacing w:line="360" w:lineRule="auto"/>
              <w:rPr>
                <w:rFonts w:ascii="宋体" w:eastAsia="宋体" w:hAnsi="宋体"/>
                <w:color w:val="545551"/>
              </w:rPr>
            </w:pPr>
            <w:bookmarkStart w:id="3" w:name="dianhua"/>
            <w:r w:rsidRPr="00FC30E8">
              <w:rPr>
                <w:rFonts w:ascii="宋体" w:eastAsia="宋体" w:hAnsi="Times New Roman"/>
                <w:color w:val="000000"/>
              </w:rPr>
              <w:t xml:space="preserve">+86 21 6263 5924 </w:t>
            </w:r>
            <w:bookmarkEnd w:id="3"/>
          </w:p>
          <w:p w14:paraId="4F910ACA" w14:textId="4A86E3C8" w:rsidR="0049405C" w:rsidRPr="00187BAA" w:rsidRDefault="00FC30E8" w:rsidP="00FC30E8">
            <w:pPr>
              <w:spacing w:line="360" w:lineRule="auto"/>
              <w:rPr>
                <w:rFonts w:ascii="宋体" w:eastAsia="宋体" w:hAnsi="宋体"/>
                <w:color w:val="000000"/>
              </w:rPr>
            </w:pPr>
            <w:bookmarkStart w:id="4" w:name="youxiang"/>
            <w:r w:rsidRPr="00FC30E8">
              <w:rPr>
                <w:rFonts w:ascii="宋体" w:eastAsia="宋体" w:hAnsi="Times New Roman"/>
                <w:color w:val="000000"/>
              </w:rPr>
              <w:t>yongqi.tao@fangdalaw.com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3A4A9CF" w:rsidR="0049405C" w:rsidRPr="00187BAA" w:rsidRDefault="00FC30E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F134FA8" wp14:editId="3A244B6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3DD4E24" w:rsidR="009465FB" w:rsidRPr="00187BAA" w:rsidRDefault="00FC30E8" w:rsidP="007177F3">
            <w:pPr>
              <w:rPr>
                <w:rFonts w:ascii="宋体" w:eastAsia="宋体" w:hAnsi="宋体"/>
                <w:color w:val="000000"/>
                <w:szCs w:val="21"/>
              </w:rPr>
            </w:pPr>
            <w:bookmarkStart w:id="6" w:name="zhiyelingyu"/>
            <w:r w:rsidRPr="00FC30E8">
              <w:rPr>
                <w:rFonts w:ascii="宋体" w:eastAsia="宋体" w:hAnsi="Times New Roman" w:hint="eastAsia"/>
                <w:color w:val="000000"/>
                <w:szCs w:val="21"/>
              </w:rPr>
              <w:t>陶永祺律师专长争议解决，包括一般商事诉讼和仲裁（尤其是公司争议、建设工程纠纷、产品责任纠纷）以及政府合规。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360C7F" w14:textId="77777777" w:rsidR="00FC30E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ECEF58" w14:textId="77777777" w:rsidR="00FC30E8" w:rsidRDefault="00FC30E8" w:rsidP="00FC30E8">
      <w:pPr>
        <w:pStyle w:val="af5"/>
        <w:spacing w:after="0" w:line="480" w:lineRule="auto"/>
        <w:rPr>
          <w:rFonts w:ascii="宋体" w:eastAsia="宋体" w:hAnsi="宋体"/>
          <w:b/>
          <w:sz w:val="24"/>
        </w:rPr>
      </w:pPr>
      <w:r w:rsidRPr="00FC30E8">
        <w:rPr>
          <w:rFonts w:ascii="宋体" w:eastAsia="宋体" w:hAnsi="宋体" w:hint="eastAsia"/>
          <w:b/>
          <w:sz w:val="24"/>
        </w:rPr>
        <w:t>近期代理的主要案件</w:t>
      </w:r>
    </w:p>
    <w:p w14:paraId="057CEB56" w14:textId="77777777" w:rsidR="00FC30E8" w:rsidRDefault="00FC30E8" w:rsidP="00FC30E8">
      <w:pPr>
        <w:pStyle w:val="af5"/>
        <w:spacing w:before="120"/>
        <w:rPr>
          <w:rFonts w:ascii="宋体" w:eastAsia="宋体" w:hAnsi="Times New Roman"/>
          <w:color w:val="000000"/>
        </w:rPr>
      </w:pPr>
    </w:p>
    <w:p w14:paraId="1EDFA306" w14:textId="77777777" w:rsidR="00FC30E8" w:rsidRDefault="00FC30E8" w:rsidP="00FC30E8">
      <w:pPr>
        <w:pStyle w:val="af5"/>
        <w:numPr>
          <w:ilvl w:val="0"/>
          <w:numId w:val="4"/>
        </w:numPr>
        <w:spacing w:before="120"/>
        <w:ind w:left="690" w:hanging="240"/>
        <w:rPr>
          <w:rFonts w:ascii="宋体" w:eastAsia="宋体" w:hAnsi="Times New Roman"/>
          <w:color w:val="000000"/>
        </w:rPr>
      </w:pPr>
      <w:r w:rsidRPr="00FC30E8">
        <w:rPr>
          <w:rFonts w:ascii="宋体" w:eastAsia="宋体" w:hAnsi="Times New Roman" w:hint="eastAsia"/>
          <w:color w:val="000000"/>
        </w:rPr>
        <w:t>代表一家中东主权财富基金在中国法院处理其与中方合资伙伴、关联公司以及中方董事之间的涉及关联交易损害合资公司利益的股东代表诉讼</w:t>
      </w:r>
    </w:p>
    <w:p w14:paraId="22B448B4" w14:textId="77777777" w:rsidR="00FC30E8" w:rsidRDefault="00FC30E8" w:rsidP="00FC30E8">
      <w:pPr>
        <w:pStyle w:val="af5"/>
        <w:numPr>
          <w:ilvl w:val="0"/>
          <w:numId w:val="5"/>
        </w:numPr>
        <w:spacing w:before="120"/>
        <w:ind w:left="690" w:hanging="240"/>
        <w:rPr>
          <w:rFonts w:ascii="宋体" w:eastAsia="宋体" w:hAnsi="Times New Roman"/>
          <w:color w:val="000000"/>
        </w:rPr>
      </w:pPr>
      <w:r w:rsidRPr="00FC30E8">
        <w:rPr>
          <w:rFonts w:ascii="宋体" w:eastAsia="宋体" w:hAnsi="Times New Roman" w:hint="eastAsia"/>
          <w:color w:val="000000"/>
        </w:rPr>
        <w:t>代表一家香港投资公司在中国国际经济贸易仲裁委员会处理其与中方合资伙伴之间的股权转让纠纷</w:t>
      </w:r>
    </w:p>
    <w:p w14:paraId="6C4104E8" w14:textId="77777777" w:rsidR="00FC30E8" w:rsidRDefault="00FC30E8" w:rsidP="00FC30E8">
      <w:pPr>
        <w:pStyle w:val="af5"/>
        <w:numPr>
          <w:ilvl w:val="0"/>
          <w:numId w:val="6"/>
        </w:numPr>
        <w:spacing w:before="120"/>
        <w:ind w:left="690" w:hanging="240"/>
        <w:rPr>
          <w:rFonts w:ascii="宋体" w:eastAsia="宋体" w:hAnsi="Times New Roman"/>
          <w:color w:val="000000"/>
        </w:rPr>
      </w:pPr>
      <w:r w:rsidRPr="00FC30E8">
        <w:rPr>
          <w:rFonts w:ascii="宋体" w:eastAsia="宋体" w:hAnsi="Times New Roman" w:hint="eastAsia"/>
          <w:color w:val="000000"/>
        </w:rPr>
        <w:t>代表一家知名汽车生产商在中国法院处理其与汽车生产基地工程承包人之间的建设工程施工合同纠纷，该案涉及专家辅助人的出庭以及大量技术证据的呈现</w:t>
      </w:r>
    </w:p>
    <w:p w14:paraId="19186857" w14:textId="77777777" w:rsidR="00FC30E8" w:rsidRDefault="00FC30E8" w:rsidP="00FC30E8">
      <w:pPr>
        <w:pStyle w:val="af5"/>
        <w:numPr>
          <w:ilvl w:val="0"/>
          <w:numId w:val="7"/>
        </w:numPr>
        <w:spacing w:before="120"/>
        <w:ind w:left="690" w:hanging="240"/>
        <w:rPr>
          <w:rFonts w:ascii="宋体" w:eastAsia="宋体" w:hAnsi="Times New Roman"/>
          <w:color w:val="000000"/>
        </w:rPr>
      </w:pPr>
      <w:r w:rsidRPr="00FC30E8">
        <w:rPr>
          <w:rFonts w:ascii="宋体" w:eastAsia="宋体" w:hAnsi="Times New Roman" w:hint="eastAsia"/>
          <w:color w:val="000000"/>
        </w:rPr>
        <w:t>代表一家香港上市水务公司在中国国际经济贸易仲裁委员会处理其与污水处理厂工程承包人之间的建设工程施工合同纠纷</w:t>
      </w:r>
    </w:p>
    <w:p w14:paraId="28002A86" w14:textId="77777777" w:rsidR="00FC30E8" w:rsidRDefault="00FC30E8" w:rsidP="00FC30E8">
      <w:pPr>
        <w:pStyle w:val="af5"/>
        <w:numPr>
          <w:ilvl w:val="0"/>
          <w:numId w:val="8"/>
        </w:numPr>
        <w:spacing w:before="120"/>
        <w:ind w:left="690" w:hanging="240"/>
        <w:rPr>
          <w:rFonts w:ascii="宋体" w:eastAsia="宋体" w:hAnsi="Times New Roman"/>
          <w:color w:val="000000"/>
        </w:rPr>
      </w:pPr>
      <w:r w:rsidRPr="00FC30E8">
        <w:rPr>
          <w:rFonts w:ascii="宋体" w:eastAsia="宋体" w:hAnsi="Times New Roman" w:hint="eastAsia"/>
          <w:color w:val="000000"/>
        </w:rPr>
        <w:t>代表一家外国豪华汽车品牌总经销商在中国法院与仲裁委员会处理其与全国百余名消费者以及各地授权经销商之间因车辆配置功能虚假宣传而引起的“退一赔三”买卖合同纠纷，该案总索赔金额超过</w:t>
      </w:r>
      <w:r w:rsidRPr="00FC30E8">
        <w:rPr>
          <w:rFonts w:ascii="宋体" w:eastAsia="宋体" w:hAnsi="Times New Roman"/>
          <w:color w:val="000000"/>
        </w:rPr>
        <w:t>4亿元，涉及全国各地70余家人民法院与仲裁委员会，全面涵盖一审、二审、再审程序</w:t>
      </w:r>
    </w:p>
    <w:p w14:paraId="2B0FF4CF" w14:textId="77777777" w:rsidR="00FC30E8" w:rsidRDefault="00FC30E8" w:rsidP="00FC30E8">
      <w:pPr>
        <w:pStyle w:val="af5"/>
        <w:numPr>
          <w:ilvl w:val="0"/>
          <w:numId w:val="9"/>
        </w:numPr>
        <w:spacing w:before="120"/>
        <w:ind w:left="690" w:hanging="240"/>
        <w:rPr>
          <w:rFonts w:ascii="宋体" w:eastAsia="宋体" w:hAnsi="Times New Roman"/>
          <w:color w:val="000000"/>
        </w:rPr>
      </w:pPr>
      <w:r w:rsidRPr="00FC30E8">
        <w:rPr>
          <w:rFonts w:ascii="宋体" w:eastAsia="宋体" w:hAnsi="Times New Roman" w:hint="eastAsia"/>
          <w:color w:val="000000"/>
        </w:rPr>
        <w:t>代表一家美国商用电器设备供应商在中国法院处理其与多名经销商以及最终用户之间因产品缺陷、产品召回而引起的多起纠纷</w:t>
      </w:r>
    </w:p>
    <w:p w14:paraId="07221F82" w14:textId="77777777" w:rsidR="00FC30E8" w:rsidRDefault="00FC30E8" w:rsidP="00FC30E8">
      <w:pPr>
        <w:pStyle w:val="af5"/>
        <w:numPr>
          <w:ilvl w:val="0"/>
          <w:numId w:val="10"/>
        </w:numPr>
        <w:spacing w:before="120"/>
        <w:ind w:left="690" w:hanging="240"/>
        <w:rPr>
          <w:rFonts w:ascii="宋体" w:eastAsia="宋体" w:hAnsi="Times New Roman"/>
          <w:color w:val="000000"/>
        </w:rPr>
      </w:pPr>
      <w:r w:rsidRPr="00FC30E8">
        <w:rPr>
          <w:rFonts w:ascii="宋体" w:eastAsia="宋体" w:hAnsi="Times New Roman" w:hint="eastAsia"/>
          <w:color w:val="000000"/>
        </w:rPr>
        <w:t>协助一家美国上市中国公司的美国律师在境内进行调查取证以及提供中国法意见，帮助该公司及其董事应对因信息披露违法而引发的美国集体诉讼</w:t>
      </w:r>
    </w:p>
    <w:p w14:paraId="4F2DB3BE" w14:textId="77777777" w:rsidR="00FC30E8" w:rsidRDefault="00FC30E8" w:rsidP="00FC30E8">
      <w:pPr>
        <w:pStyle w:val="af5"/>
        <w:spacing w:after="0" w:line="480" w:lineRule="auto"/>
        <w:rPr>
          <w:rFonts w:ascii="宋体" w:eastAsia="宋体" w:hAnsi="宋体"/>
          <w:b/>
          <w:sz w:val="24"/>
        </w:rPr>
      </w:pPr>
      <w:r w:rsidRPr="00FC30E8">
        <w:rPr>
          <w:rFonts w:ascii="宋体" w:eastAsia="宋体" w:hAnsi="宋体" w:hint="eastAsia"/>
          <w:b/>
          <w:sz w:val="24"/>
        </w:rPr>
        <w:t>教育背景</w:t>
      </w:r>
    </w:p>
    <w:p w14:paraId="0EA98BDA" w14:textId="77777777" w:rsidR="00FC30E8" w:rsidRDefault="00FC30E8" w:rsidP="00FC30E8">
      <w:pPr>
        <w:pStyle w:val="af5"/>
        <w:numPr>
          <w:ilvl w:val="0"/>
          <w:numId w:val="11"/>
        </w:numPr>
        <w:spacing w:before="120"/>
        <w:ind w:left="690" w:hanging="240"/>
        <w:rPr>
          <w:rFonts w:ascii="宋体" w:eastAsia="宋体" w:hAnsi="Times New Roman"/>
          <w:color w:val="000000"/>
        </w:rPr>
      </w:pPr>
      <w:r w:rsidRPr="00FC30E8">
        <w:rPr>
          <w:rFonts w:ascii="宋体" w:eastAsia="宋体" w:hAnsi="Times New Roman" w:hint="eastAsia"/>
          <w:color w:val="000000"/>
        </w:rPr>
        <w:t>上海交通大学凯原法学院，法学学士，</w:t>
      </w:r>
      <w:r w:rsidRPr="00FC30E8">
        <w:rPr>
          <w:rFonts w:ascii="宋体" w:eastAsia="宋体" w:hAnsi="Times New Roman"/>
          <w:color w:val="000000"/>
        </w:rPr>
        <w:t>2013</w:t>
      </w:r>
    </w:p>
    <w:p w14:paraId="6D07B2CB" w14:textId="77777777" w:rsidR="00FC30E8" w:rsidRDefault="00FC30E8" w:rsidP="00FC30E8">
      <w:pPr>
        <w:pStyle w:val="af5"/>
        <w:numPr>
          <w:ilvl w:val="0"/>
          <w:numId w:val="12"/>
        </w:numPr>
        <w:spacing w:before="120"/>
        <w:ind w:left="690" w:hanging="240"/>
        <w:rPr>
          <w:rFonts w:ascii="宋体" w:eastAsia="宋体" w:hAnsi="Times New Roman"/>
          <w:color w:val="000000"/>
        </w:rPr>
      </w:pPr>
      <w:r w:rsidRPr="00FC30E8">
        <w:rPr>
          <w:rFonts w:ascii="宋体" w:eastAsia="宋体" w:hAnsi="Times New Roman" w:hint="eastAsia"/>
          <w:color w:val="000000"/>
        </w:rPr>
        <w:t>美国乔治城法律中心，法学硕士，</w:t>
      </w:r>
      <w:r w:rsidRPr="00FC30E8">
        <w:rPr>
          <w:rFonts w:ascii="宋体" w:eastAsia="宋体" w:hAnsi="Times New Roman"/>
          <w:color w:val="000000"/>
        </w:rPr>
        <w:t>2014</w:t>
      </w:r>
    </w:p>
    <w:p w14:paraId="1EF52D31" w14:textId="77777777" w:rsidR="00FC30E8" w:rsidRDefault="00FC30E8" w:rsidP="00FC30E8">
      <w:pPr>
        <w:pStyle w:val="af5"/>
        <w:spacing w:after="0" w:line="480" w:lineRule="auto"/>
        <w:rPr>
          <w:rFonts w:ascii="宋体" w:eastAsia="宋体" w:hAnsi="宋体"/>
          <w:b/>
          <w:sz w:val="24"/>
        </w:rPr>
      </w:pPr>
      <w:r w:rsidRPr="00FC30E8">
        <w:rPr>
          <w:rFonts w:ascii="宋体" w:eastAsia="宋体" w:hAnsi="宋体" w:hint="eastAsia"/>
          <w:b/>
          <w:sz w:val="24"/>
        </w:rPr>
        <w:t>执业资格</w:t>
      </w:r>
    </w:p>
    <w:p w14:paraId="15E8947B" w14:textId="77777777" w:rsidR="00FC30E8" w:rsidRDefault="00FC30E8" w:rsidP="00FC30E8">
      <w:pPr>
        <w:pStyle w:val="af5"/>
        <w:numPr>
          <w:ilvl w:val="0"/>
          <w:numId w:val="13"/>
        </w:numPr>
        <w:spacing w:before="120"/>
        <w:ind w:left="690" w:hanging="240"/>
        <w:rPr>
          <w:rFonts w:ascii="宋体" w:eastAsia="宋体" w:hAnsi="Times New Roman"/>
          <w:color w:val="000000"/>
        </w:rPr>
      </w:pPr>
      <w:r w:rsidRPr="00FC30E8">
        <w:rPr>
          <w:rFonts w:ascii="宋体" w:eastAsia="宋体" w:hAnsi="Times New Roman" w:hint="eastAsia"/>
          <w:color w:val="000000"/>
        </w:rPr>
        <w:t>中华人民共和国执业律师</w:t>
      </w:r>
    </w:p>
    <w:p w14:paraId="4F0A196B" w14:textId="1694F79F" w:rsidR="00A46A04" w:rsidRPr="00FC30E8" w:rsidRDefault="00FC30E8" w:rsidP="00FC30E8">
      <w:pPr>
        <w:pStyle w:val="af5"/>
        <w:numPr>
          <w:ilvl w:val="0"/>
          <w:numId w:val="14"/>
        </w:numPr>
        <w:spacing w:before="120"/>
        <w:ind w:left="690" w:hanging="240"/>
        <w:rPr>
          <w:rFonts w:ascii="宋体" w:eastAsia="宋体" w:hAnsi="Times New Roman"/>
          <w:color w:val="000000"/>
        </w:rPr>
      </w:pPr>
      <w:r w:rsidRPr="00FC30E8">
        <w:rPr>
          <w:rFonts w:ascii="宋体" w:eastAsia="宋体" w:hAnsi="Times New Roman" w:hint="eastAsia"/>
          <w:color w:val="000000"/>
        </w:rPr>
        <w:t>美国纽约州律师资格</w:t>
      </w:r>
    </w:p>
    <w:sectPr w:rsidR="00A46A04" w:rsidRPr="00FC30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F03F1"/>
    <w:multiLevelType w:val="singleLevel"/>
    <w:tmpl w:val="3FB8E7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CF6E1E"/>
    <w:multiLevelType w:val="singleLevel"/>
    <w:tmpl w:val="0E3684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26774BD"/>
    <w:multiLevelType w:val="singleLevel"/>
    <w:tmpl w:val="F05CAE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8D32FF"/>
    <w:multiLevelType w:val="singleLevel"/>
    <w:tmpl w:val="D7D6C4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A823FA"/>
    <w:multiLevelType w:val="singleLevel"/>
    <w:tmpl w:val="09CACC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53A29A4"/>
    <w:multiLevelType w:val="singleLevel"/>
    <w:tmpl w:val="6584DD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253288"/>
    <w:multiLevelType w:val="singleLevel"/>
    <w:tmpl w:val="D7D6C4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D16F0C"/>
    <w:multiLevelType w:val="singleLevel"/>
    <w:tmpl w:val="DA0CC1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E755811"/>
    <w:multiLevelType w:val="singleLevel"/>
    <w:tmpl w:val="2C2872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2A13E2F"/>
    <w:multiLevelType w:val="singleLevel"/>
    <w:tmpl w:val="D818BF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97E0A1E"/>
    <w:multiLevelType w:val="singleLevel"/>
    <w:tmpl w:val="157A3C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08F6B45"/>
    <w:multiLevelType w:val="singleLevel"/>
    <w:tmpl w:val="9FF85B3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
  </w:num>
  <w:num w:numId="4">
    <w:abstractNumId w:val="11"/>
  </w:num>
  <w:num w:numId="5">
    <w:abstractNumId w:val="9"/>
  </w:num>
  <w:num w:numId="6">
    <w:abstractNumId w:val="12"/>
  </w:num>
  <w:num w:numId="7">
    <w:abstractNumId w:val="4"/>
  </w:num>
  <w:num w:numId="8">
    <w:abstractNumId w:val="6"/>
  </w:num>
  <w:num w:numId="9">
    <w:abstractNumId w:val="0"/>
  </w:num>
  <w:num w:numId="10">
    <w:abstractNumId w:val="2"/>
  </w:num>
  <w:num w:numId="11">
    <w:abstractNumId w:val="10"/>
  </w:num>
  <w:num w:numId="12">
    <w:abstractNumId w:val="13"/>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30E8"/>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30E8"/>
    <w:pPr>
      <w:spacing w:after="120"/>
    </w:pPr>
  </w:style>
  <w:style w:type="character" w:customStyle="1" w:styleId="af6">
    <w:name w:val="正文文本 字符"/>
    <w:basedOn w:val="a0"/>
    <w:link w:val="af5"/>
    <w:uiPriority w:val="99"/>
    <w:rsid w:val="00FC30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3124C-F3DF-4457-9C6F-45FA548A7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585</Characters>
  <Application>Microsoft Office Word</Application>
  <DocSecurity>0</DocSecurity>
  <Lines>4</Lines>
  <Paragraphs>1</Paragraphs>
  <ScaleCrop>false</ScaleCrop>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2026-05-09T18:28:00Z</dcterms:created>
  <dcterms:modified xsi:type="dcterms:W3CDTF">2026-05-09T18:28:00Z</dcterms:modified>
</cp:coreProperties>
</file>