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2D776D" w:rsidR="0049405C" w:rsidRPr="00187BAA" w:rsidRDefault="00C46D43" w:rsidP="00C46D43">
            <w:pPr>
              <w:spacing w:line="720" w:lineRule="auto"/>
              <w:rPr>
                <w:rFonts w:ascii="宋体" w:eastAsia="宋体" w:hAnsi="宋体"/>
                <w:color w:val="545551"/>
              </w:rPr>
            </w:pPr>
            <w:bookmarkStart w:id="0" w:name="xingming"/>
            <w:bookmarkStart w:id="1" w:name="_GoBack"/>
            <w:bookmarkEnd w:id="1"/>
            <w:r w:rsidRPr="00C46D43">
              <w:rPr>
                <w:rFonts w:ascii="宋体" w:eastAsia="宋体" w:hAnsi="Times New Roman" w:hint="eastAsia"/>
                <w:b/>
                <w:color w:val="000000"/>
                <w:sz w:val="48"/>
              </w:rPr>
              <w:t>蒋淑丽</w:t>
            </w:r>
            <w:bookmarkEnd w:id="0"/>
          </w:p>
          <w:p w14:paraId="706EB16B" w14:textId="104B850A" w:rsidR="0049405C" w:rsidRPr="00187BAA" w:rsidRDefault="00C46D43" w:rsidP="00C46D43">
            <w:pPr>
              <w:spacing w:line="360" w:lineRule="auto"/>
              <w:rPr>
                <w:rFonts w:ascii="宋体" w:eastAsia="宋体" w:hAnsi="宋体"/>
                <w:b/>
                <w:bCs/>
                <w:color w:val="545551"/>
              </w:rPr>
            </w:pPr>
            <w:bookmarkStart w:id="2" w:name="didian"/>
            <w:r w:rsidRPr="00C46D43">
              <w:rPr>
                <w:rFonts w:ascii="宋体" w:eastAsia="宋体" w:hAnsi="Times New Roman" w:hint="eastAsia"/>
                <w:b/>
                <w:bCs/>
                <w:color w:val="000000"/>
              </w:rPr>
              <w:t>资深律师·北京</w:t>
            </w:r>
            <w:bookmarkEnd w:id="2"/>
          </w:p>
          <w:p w14:paraId="6199424A" w14:textId="3C3B8E73" w:rsidR="0049405C" w:rsidRPr="00187BAA" w:rsidRDefault="00C46D43" w:rsidP="00C46D43">
            <w:pPr>
              <w:spacing w:line="360" w:lineRule="auto"/>
              <w:rPr>
                <w:rFonts w:ascii="宋体" w:eastAsia="宋体" w:hAnsi="宋体"/>
                <w:color w:val="545551"/>
              </w:rPr>
            </w:pPr>
            <w:bookmarkStart w:id="3" w:name="dianhua"/>
            <w:r w:rsidRPr="00C46D43">
              <w:rPr>
                <w:rFonts w:ascii="宋体" w:eastAsia="宋体" w:hAnsi="Times New Roman"/>
                <w:color w:val="000000"/>
              </w:rPr>
              <w:t xml:space="preserve">+86 10 5769 4277 </w:t>
            </w:r>
            <w:bookmarkEnd w:id="3"/>
          </w:p>
          <w:p w14:paraId="4F910ACA" w14:textId="53D4A5FF" w:rsidR="0049405C" w:rsidRPr="00187BAA" w:rsidRDefault="00C46D43" w:rsidP="00C46D43">
            <w:pPr>
              <w:spacing w:line="360" w:lineRule="auto"/>
              <w:rPr>
                <w:rFonts w:ascii="宋体" w:eastAsia="宋体" w:hAnsi="宋体"/>
                <w:color w:val="000000"/>
              </w:rPr>
            </w:pPr>
            <w:bookmarkStart w:id="4" w:name="youxiang"/>
            <w:r w:rsidRPr="00C46D43">
              <w:rPr>
                <w:rFonts w:ascii="宋体" w:eastAsia="宋体" w:hAnsi="Times New Roman"/>
                <w:color w:val="000000"/>
              </w:rPr>
              <w:t>shuli.jiang@fangdalaw.com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A1E417" w:rsidR="0049405C" w:rsidRPr="00187BAA" w:rsidRDefault="00C46D4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B8242B" wp14:editId="4D97DFC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CC3EC20" w:rsidR="009465FB" w:rsidRPr="00187BAA" w:rsidRDefault="00C46D43" w:rsidP="007177F3">
            <w:pPr>
              <w:rPr>
                <w:rFonts w:ascii="宋体" w:eastAsia="宋体" w:hAnsi="宋体"/>
                <w:color w:val="000000"/>
                <w:szCs w:val="21"/>
              </w:rPr>
            </w:pPr>
            <w:bookmarkStart w:id="6" w:name="zhiyelingyu"/>
            <w:r w:rsidRPr="00C46D43">
              <w:rPr>
                <w:rFonts w:ascii="宋体" w:eastAsia="宋体" w:hAnsi="Times New Roman" w:hint="eastAsia"/>
                <w:color w:val="000000"/>
                <w:szCs w:val="21"/>
              </w:rPr>
              <w:t>蒋淑丽律师的主要执业领域为</w:t>
            </w:r>
            <w:r w:rsidRPr="00C46D43">
              <w:rPr>
                <w:rFonts w:ascii="宋体" w:eastAsia="宋体" w:hAnsi="Times New Roman"/>
                <w:color w:val="000000"/>
                <w:szCs w:val="21"/>
              </w:rPr>
              <w:t>PE投资、并购、重组、外商直接投资和公司一般法律事务。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EE79C0" w14:textId="77777777" w:rsidR="00C46D4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8EC3E3" w14:textId="77777777" w:rsidR="00C46D43" w:rsidRDefault="00C46D43" w:rsidP="00C46D43">
      <w:pPr>
        <w:pStyle w:val="af5"/>
        <w:spacing w:after="0" w:line="480" w:lineRule="auto"/>
        <w:rPr>
          <w:rFonts w:ascii="宋体" w:eastAsia="宋体" w:hAnsi="宋体"/>
          <w:b/>
          <w:sz w:val="24"/>
        </w:rPr>
      </w:pPr>
      <w:r w:rsidRPr="00C46D43">
        <w:rPr>
          <w:rFonts w:ascii="宋体" w:eastAsia="宋体" w:hAnsi="宋体" w:hint="eastAsia"/>
          <w:b/>
          <w:sz w:val="24"/>
        </w:rPr>
        <w:t>近期代理的主要案件</w:t>
      </w:r>
    </w:p>
    <w:p w14:paraId="06AB93D3" w14:textId="77777777" w:rsidR="00C46D43" w:rsidRDefault="00C46D43" w:rsidP="00C46D43">
      <w:pPr>
        <w:pStyle w:val="af5"/>
        <w:spacing w:before="120"/>
        <w:rPr>
          <w:rFonts w:ascii="宋体" w:eastAsia="宋体" w:hAnsi="Times New Roman"/>
          <w:color w:val="000000"/>
        </w:rPr>
      </w:pPr>
    </w:p>
    <w:p w14:paraId="79682DE6" w14:textId="77777777" w:rsidR="00C46D43" w:rsidRDefault="00C46D43" w:rsidP="00C46D43">
      <w:pPr>
        <w:pStyle w:val="af5"/>
        <w:numPr>
          <w:ilvl w:val="0"/>
          <w:numId w:val="4"/>
        </w:numPr>
        <w:spacing w:before="120"/>
        <w:ind w:left="690" w:hanging="240"/>
        <w:rPr>
          <w:rFonts w:ascii="宋体" w:eastAsia="宋体" w:hAnsi="Times New Roman"/>
          <w:color w:val="000000"/>
        </w:rPr>
      </w:pPr>
      <w:r w:rsidRPr="00C46D43">
        <w:rPr>
          <w:rFonts w:ascii="宋体" w:eastAsia="宋体" w:hAnsi="Times New Roman" w:hint="eastAsia"/>
          <w:color w:val="000000"/>
        </w:rPr>
        <w:t>代表摩根士丹利收购金融培训机构提供法律服务</w:t>
      </w:r>
    </w:p>
    <w:p w14:paraId="35CBD181" w14:textId="77777777" w:rsidR="00C46D43" w:rsidRDefault="00C46D43" w:rsidP="00C46D43">
      <w:pPr>
        <w:pStyle w:val="af5"/>
        <w:numPr>
          <w:ilvl w:val="0"/>
          <w:numId w:val="5"/>
        </w:numPr>
        <w:spacing w:before="120"/>
        <w:ind w:left="690" w:hanging="240"/>
        <w:rPr>
          <w:rFonts w:ascii="宋体" w:eastAsia="宋体" w:hAnsi="Times New Roman"/>
          <w:color w:val="000000"/>
        </w:rPr>
      </w:pPr>
      <w:r w:rsidRPr="00C46D43">
        <w:rPr>
          <w:rFonts w:ascii="宋体" w:eastAsia="宋体" w:hAnsi="Times New Roman" w:hint="eastAsia"/>
          <w:color w:val="000000"/>
        </w:rPr>
        <w:t>代表</w:t>
      </w:r>
      <w:r w:rsidRPr="00C46D43">
        <w:rPr>
          <w:rFonts w:ascii="宋体" w:eastAsia="宋体" w:hAnsi="Times New Roman"/>
          <w:color w:val="000000"/>
        </w:rPr>
        <w:t>KKR战略投资A股上市公司圣农发展项目提供法律服务</w:t>
      </w:r>
    </w:p>
    <w:p w14:paraId="61694237" w14:textId="77777777" w:rsidR="00C46D43" w:rsidRDefault="00C46D43" w:rsidP="00C46D43">
      <w:pPr>
        <w:pStyle w:val="af5"/>
        <w:numPr>
          <w:ilvl w:val="0"/>
          <w:numId w:val="6"/>
        </w:numPr>
        <w:spacing w:before="120"/>
        <w:ind w:left="690" w:hanging="240"/>
        <w:rPr>
          <w:rFonts w:ascii="宋体" w:eastAsia="宋体" w:hAnsi="Times New Roman"/>
          <w:color w:val="000000"/>
        </w:rPr>
      </w:pPr>
      <w:r w:rsidRPr="00C46D43">
        <w:rPr>
          <w:rFonts w:ascii="宋体" w:eastAsia="宋体" w:hAnsi="Times New Roman" w:hint="eastAsia"/>
          <w:color w:val="000000"/>
        </w:rPr>
        <w:t>代表鼎晖投资收购境内某畜牧养殖企业并进行红筹重组拟于香港主板上市项目提供法律服务</w:t>
      </w:r>
    </w:p>
    <w:p w14:paraId="5BE1341E" w14:textId="77777777" w:rsidR="00C46D43" w:rsidRDefault="00C46D43" w:rsidP="00C46D43">
      <w:pPr>
        <w:pStyle w:val="af5"/>
        <w:numPr>
          <w:ilvl w:val="0"/>
          <w:numId w:val="7"/>
        </w:numPr>
        <w:spacing w:before="120"/>
        <w:ind w:left="690" w:hanging="240"/>
        <w:rPr>
          <w:rFonts w:ascii="宋体" w:eastAsia="宋体" w:hAnsi="Times New Roman"/>
          <w:color w:val="000000"/>
        </w:rPr>
      </w:pPr>
      <w:r w:rsidRPr="00C46D43">
        <w:rPr>
          <w:rFonts w:ascii="宋体" w:eastAsia="宋体" w:hAnsi="Times New Roman" w:hint="eastAsia"/>
          <w:color w:val="000000"/>
        </w:rPr>
        <w:t>代表摩根士丹利收购深圳某民营医院的股权投资项目提供法律服务</w:t>
      </w:r>
    </w:p>
    <w:p w14:paraId="54435274" w14:textId="77777777" w:rsidR="00C46D43" w:rsidRDefault="00C46D43" w:rsidP="00C46D43">
      <w:pPr>
        <w:pStyle w:val="af5"/>
        <w:numPr>
          <w:ilvl w:val="0"/>
          <w:numId w:val="8"/>
        </w:numPr>
        <w:spacing w:before="120"/>
        <w:ind w:left="690" w:hanging="240"/>
        <w:rPr>
          <w:rFonts w:ascii="宋体" w:eastAsia="宋体" w:hAnsi="Times New Roman"/>
          <w:color w:val="000000"/>
        </w:rPr>
      </w:pPr>
      <w:r w:rsidRPr="00C46D43">
        <w:rPr>
          <w:rFonts w:ascii="宋体" w:eastAsia="宋体" w:hAnsi="Times New Roman" w:hint="eastAsia"/>
          <w:color w:val="000000"/>
        </w:rPr>
        <w:t>代表</w:t>
      </w:r>
      <w:r w:rsidRPr="00C46D43">
        <w:rPr>
          <w:rFonts w:ascii="宋体" w:eastAsia="宋体" w:hAnsi="Times New Roman"/>
          <w:color w:val="000000"/>
        </w:rPr>
        <w:t>KKR收购万科于武汉的某房地产开发企业的股权投资项目提供法律服务</w:t>
      </w:r>
    </w:p>
    <w:p w14:paraId="58AA469D" w14:textId="77777777" w:rsidR="00C46D43" w:rsidRDefault="00C46D43" w:rsidP="00C46D43">
      <w:pPr>
        <w:pStyle w:val="af5"/>
        <w:numPr>
          <w:ilvl w:val="0"/>
          <w:numId w:val="9"/>
        </w:numPr>
        <w:spacing w:before="120"/>
        <w:ind w:left="690" w:hanging="240"/>
        <w:rPr>
          <w:rFonts w:ascii="宋体" w:eastAsia="宋体" w:hAnsi="Times New Roman"/>
          <w:color w:val="000000"/>
        </w:rPr>
      </w:pPr>
      <w:r w:rsidRPr="00C46D43">
        <w:rPr>
          <w:rFonts w:ascii="宋体" w:eastAsia="宋体" w:hAnsi="Times New Roman" w:hint="eastAsia"/>
          <w:color w:val="000000"/>
        </w:rPr>
        <w:t>代表国开金融收购互联网金融公司蚂蚁金服的股权投资项目提供法律服务</w:t>
      </w:r>
    </w:p>
    <w:p w14:paraId="16C19FCE" w14:textId="77777777" w:rsidR="00C46D43" w:rsidRDefault="00C46D43" w:rsidP="00C46D43">
      <w:pPr>
        <w:pStyle w:val="af5"/>
        <w:numPr>
          <w:ilvl w:val="0"/>
          <w:numId w:val="10"/>
        </w:numPr>
        <w:spacing w:before="120"/>
        <w:ind w:left="690" w:hanging="240"/>
        <w:rPr>
          <w:rFonts w:ascii="宋体" w:eastAsia="宋体" w:hAnsi="Times New Roman"/>
          <w:color w:val="000000"/>
        </w:rPr>
      </w:pPr>
      <w:r w:rsidRPr="00C46D43">
        <w:rPr>
          <w:rFonts w:ascii="宋体" w:eastAsia="宋体" w:hAnsi="Times New Roman" w:hint="eastAsia"/>
          <w:color w:val="000000"/>
        </w:rPr>
        <w:t>代表华人文化资本和新天域资本投资在线辅导机构粉笔集团的股权收购项目提供法律服务</w:t>
      </w:r>
    </w:p>
    <w:p w14:paraId="38A9503C" w14:textId="77777777" w:rsidR="00C46D43" w:rsidRDefault="00C46D43" w:rsidP="00C46D43">
      <w:pPr>
        <w:pStyle w:val="af5"/>
        <w:numPr>
          <w:ilvl w:val="0"/>
          <w:numId w:val="11"/>
        </w:numPr>
        <w:spacing w:before="120"/>
        <w:ind w:left="690" w:hanging="240"/>
        <w:rPr>
          <w:rFonts w:ascii="宋体" w:eastAsia="宋体" w:hAnsi="Times New Roman"/>
          <w:color w:val="000000"/>
        </w:rPr>
      </w:pPr>
      <w:r w:rsidRPr="00C46D43">
        <w:rPr>
          <w:rFonts w:ascii="宋体" w:eastAsia="宋体" w:hAnsi="Times New Roman" w:hint="eastAsia"/>
          <w:color w:val="000000"/>
        </w:rPr>
        <w:t>为美国上市公司昌荣传媒的境外私有化项目提供法律服务</w:t>
      </w:r>
    </w:p>
    <w:p w14:paraId="6C2276AB" w14:textId="77777777" w:rsidR="00C46D43" w:rsidRDefault="00C46D43" w:rsidP="00C46D43">
      <w:pPr>
        <w:pStyle w:val="af5"/>
        <w:numPr>
          <w:ilvl w:val="0"/>
          <w:numId w:val="12"/>
        </w:numPr>
        <w:spacing w:before="120"/>
        <w:ind w:left="690" w:hanging="240"/>
        <w:rPr>
          <w:rFonts w:ascii="宋体" w:eastAsia="宋体" w:hAnsi="Times New Roman"/>
          <w:color w:val="000000"/>
        </w:rPr>
      </w:pPr>
      <w:r w:rsidRPr="00C46D43">
        <w:rPr>
          <w:rFonts w:ascii="宋体" w:eastAsia="宋体" w:hAnsi="Times New Roman" w:hint="eastAsia"/>
          <w:color w:val="000000"/>
        </w:rPr>
        <w:t>为庞大汽贸集团非公开发行</w:t>
      </w:r>
      <w:r w:rsidRPr="00C46D43">
        <w:rPr>
          <w:rFonts w:ascii="宋体" w:eastAsia="宋体" w:hAnsi="Times New Roman"/>
          <w:color w:val="000000"/>
        </w:rPr>
        <w:t>A股、发行短期融资券提供法律服务</w:t>
      </w:r>
    </w:p>
    <w:p w14:paraId="188A2341" w14:textId="77777777" w:rsidR="00C46D43" w:rsidRDefault="00C46D43" w:rsidP="00C46D43">
      <w:pPr>
        <w:pStyle w:val="af5"/>
        <w:numPr>
          <w:ilvl w:val="0"/>
          <w:numId w:val="13"/>
        </w:numPr>
        <w:spacing w:before="120"/>
        <w:ind w:left="690" w:hanging="240"/>
        <w:rPr>
          <w:rFonts w:ascii="宋体" w:eastAsia="宋体" w:hAnsi="Times New Roman"/>
          <w:color w:val="000000"/>
        </w:rPr>
      </w:pPr>
      <w:r w:rsidRPr="00C46D43">
        <w:rPr>
          <w:rFonts w:ascii="宋体" w:eastAsia="宋体" w:hAnsi="Times New Roman" w:hint="eastAsia"/>
          <w:color w:val="000000"/>
        </w:rPr>
        <w:t>为中国邮政速递物流股份有限公司定向债务融资工具的发行提供法律服务</w:t>
      </w:r>
    </w:p>
    <w:p w14:paraId="2D3B1618" w14:textId="77777777" w:rsidR="00C46D43" w:rsidRDefault="00C46D43" w:rsidP="00C46D43">
      <w:pPr>
        <w:pStyle w:val="af5"/>
        <w:numPr>
          <w:ilvl w:val="0"/>
          <w:numId w:val="14"/>
        </w:numPr>
        <w:spacing w:before="120"/>
        <w:ind w:left="690" w:hanging="240"/>
        <w:rPr>
          <w:rFonts w:ascii="宋体" w:eastAsia="宋体" w:hAnsi="Times New Roman"/>
          <w:color w:val="000000"/>
        </w:rPr>
      </w:pPr>
      <w:r w:rsidRPr="00C46D43">
        <w:rPr>
          <w:rFonts w:ascii="宋体" w:eastAsia="宋体" w:hAnsi="Times New Roman" w:hint="eastAsia"/>
          <w:color w:val="000000"/>
        </w:rPr>
        <w:t>为中石化仪征化纤重大资产重组项目提供法律服务</w:t>
      </w:r>
    </w:p>
    <w:p w14:paraId="6B029FA7" w14:textId="77777777" w:rsidR="00C46D43" w:rsidRDefault="00C46D43" w:rsidP="00C46D43">
      <w:pPr>
        <w:pStyle w:val="af5"/>
        <w:spacing w:after="0" w:line="480" w:lineRule="auto"/>
        <w:rPr>
          <w:rFonts w:ascii="宋体" w:eastAsia="宋体" w:hAnsi="宋体"/>
          <w:b/>
          <w:sz w:val="24"/>
        </w:rPr>
      </w:pPr>
      <w:r w:rsidRPr="00C46D43">
        <w:rPr>
          <w:rFonts w:ascii="宋体" w:eastAsia="宋体" w:hAnsi="宋体" w:hint="eastAsia"/>
          <w:b/>
          <w:sz w:val="24"/>
        </w:rPr>
        <w:t>教育背景</w:t>
      </w:r>
    </w:p>
    <w:p w14:paraId="4D1CB189" w14:textId="77777777" w:rsidR="00C46D43" w:rsidRDefault="00C46D43" w:rsidP="00C46D43">
      <w:pPr>
        <w:pStyle w:val="af5"/>
        <w:numPr>
          <w:ilvl w:val="0"/>
          <w:numId w:val="15"/>
        </w:numPr>
        <w:spacing w:before="120"/>
        <w:ind w:left="690" w:hanging="240"/>
        <w:rPr>
          <w:rFonts w:ascii="宋体" w:eastAsia="宋体" w:hAnsi="Times New Roman"/>
          <w:color w:val="000000"/>
        </w:rPr>
      </w:pPr>
      <w:r w:rsidRPr="00C46D43">
        <w:rPr>
          <w:rFonts w:ascii="宋体" w:eastAsia="宋体" w:hAnsi="Times New Roman" w:hint="eastAsia"/>
          <w:color w:val="000000"/>
        </w:rPr>
        <w:t>中国政法大学，法学学士，</w:t>
      </w:r>
      <w:r w:rsidRPr="00C46D43">
        <w:rPr>
          <w:rFonts w:ascii="宋体" w:eastAsia="宋体" w:hAnsi="Times New Roman"/>
          <w:color w:val="000000"/>
        </w:rPr>
        <w:t>2008</w:t>
      </w:r>
    </w:p>
    <w:p w14:paraId="1BF03F5D" w14:textId="77777777" w:rsidR="00C46D43" w:rsidRDefault="00C46D43" w:rsidP="00C46D43">
      <w:pPr>
        <w:pStyle w:val="af5"/>
        <w:numPr>
          <w:ilvl w:val="0"/>
          <w:numId w:val="16"/>
        </w:numPr>
        <w:spacing w:before="120"/>
        <w:ind w:left="690" w:hanging="240"/>
        <w:rPr>
          <w:rFonts w:ascii="宋体" w:eastAsia="宋体" w:hAnsi="Times New Roman"/>
          <w:color w:val="000000"/>
        </w:rPr>
      </w:pPr>
      <w:r w:rsidRPr="00C46D43">
        <w:rPr>
          <w:rFonts w:ascii="宋体" w:eastAsia="宋体" w:hAnsi="Times New Roman" w:hint="eastAsia"/>
          <w:color w:val="000000"/>
        </w:rPr>
        <w:t>中国政法大学，民商法学硕士，</w:t>
      </w:r>
      <w:r w:rsidRPr="00C46D43">
        <w:rPr>
          <w:rFonts w:ascii="宋体" w:eastAsia="宋体" w:hAnsi="Times New Roman"/>
          <w:color w:val="000000"/>
        </w:rPr>
        <w:t>2011</w:t>
      </w:r>
    </w:p>
    <w:p w14:paraId="2F94985C" w14:textId="77777777" w:rsidR="00C46D43" w:rsidRDefault="00C46D43" w:rsidP="00C46D43">
      <w:pPr>
        <w:pStyle w:val="af5"/>
        <w:spacing w:after="0" w:line="480" w:lineRule="auto"/>
        <w:rPr>
          <w:rFonts w:ascii="宋体" w:eastAsia="宋体" w:hAnsi="宋体"/>
          <w:b/>
          <w:sz w:val="24"/>
        </w:rPr>
      </w:pPr>
      <w:r w:rsidRPr="00C46D43">
        <w:rPr>
          <w:rFonts w:ascii="宋体" w:eastAsia="宋体" w:hAnsi="宋体" w:hint="eastAsia"/>
          <w:b/>
          <w:sz w:val="24"/>
        </w:rPr>
        <w:t>执业资格</w:t>
      </w:r>
    </w:p>
    <w:p w14:paraId="40CA112A" w14:textId="77777777" w:rsidR="00C46D43" w:rsidRDefault="00C46D43" w:rsidP="00C46D43">
      <w:pPr>
        <w:pStyle w:val="af5"/>
        <w:numPr>
          <w:ilvl w:val="0"/>
          <w:numId w:val="17"/>
        </w:numPr>
        <w:spacing w:before="120"/>
        <w:ind w:left="690" w:hanging="240"/>
        <w:rPr>
          <w:rFonts w:ascii="宋体" w:eastAsia="宋体" w:hAnsi="Times New Roman"/>
          <w:color w:val="000000"/>
        </w:rPr>
      </w:pPr>
      <w:r w:rsidRPr="00C46D43">
        <w:rPr>
          <w:rFonts w:ascii="宋体" w:eastAsia="宋体" w:hAnsi="Times New Roman" w:hint="eastAsia"/>
          <w:color w:val="000000"/>
        </w:rPr>
        <w:t>中华人民共和国执业律师</w:t>
      </w:r>
    </w:p>
    <w:p w14:paraId="13014325" w14:textId="77777777" w:rsidR="00C46D43" w:rsidRDefault="00C46D43" w:rsidP="00C46D43">
      <w:pPr>
        <w:pStyle w:val="af5"/>
        <w:spacing w:after="0" w:line="480" w:lineRule="auto"/>
        <w:rPr>
          <w:rFonts w:ascii="宋体" w:eastAsia="宋体" w:hAnsi="宋体"/>
          <w:b/>
          <w:sz w:val="24"/>
        </w:rPr>
      </w:pPr>
      <w:r w:rsidRPr="00C46D43">
        <w:rPr>
          <w:rFonts w:ascii="宋体" w:eastAsia="宋体" w:hAnsi="宋体" w:hint="eastAsia"/>
          <w:b/>
          <w:sz w:val="24"/>
        </w:rPr>
        <w:t>职业背景</w:t>
      </w:r>
    </w:p>
    <w:p w14:paraId="4F0A196B" w14:textId="00A3C594" w:rsidR="00A46A04" w:rsidRPr="00C46D43" w:rsidRDefault="00C46D43" w:rsidP="00C46D43">
      <w:pPr>
        <w:pStyle w:val="af5"/>
        <w:numPr>
          <w:ilvl w:val="0"/>
          <w:numId w:val="18"/>
        </w:numPr>
        <w:spacing w:before="120"/>
        <w:ind w:left="690" w:hanging="240"/>
        <w:rPr>
          <w:rFonts w:ascii="宋体" w:eastAsia="宋体" w:hAnsi="Times New Roman"/>
          <w:color w:val="000000"/>
        </w:rPr>
      </w:pPr>
      <w:r w:rsidRPr="00C46D43">
        <w:rPr>
          <w:rFonts w:ascii="宋体" w:eastAsia="宋体" w:hAnsi="Times New Roman" w:hint="eastAsia"/>
          <w:color w:val="000000"/>
        </w:rPr>
        <w:t>蒋淑丽律师于</w:t>
      </w:r>
      <w:r w:rsidRPr="00C46D43">
        <w:rPr>
          <w:rFonts w:ascii="宋体" w:eastAsia="宋体" w:hAnsi="Times New Roman"/>
          <w:color w:val="000000"/>
        </w:rPr>
        <w:t>2015年加入方达律师事务所北京办公室，在此之前在海问律师事务所担任律师四年。</w:t>
      </w:r>
    </w:p>
    <w:sectPr w:rsidR="00A46A04" w:rsidRPr="00C46D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623C"/>
    <w:multiLevelType w:val="singleLevel"/>
    <w:tmpl w:val="F87AF6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77001"/>
    <w:multiLevelType w:val="singleLevel"/>
    <w:tmpl w:val="E10874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52FF4"/>
    <w:multiLevelType w:val="singleLevel"/>
    <w:tmpl w:val="4BBE0C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653896"/>
    <w:multiLevelType w:val="singleLevel"/>
    <w:tmpl w:val="4D32F5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4F4E79"/>
    <w:multiLevelType w:val="singleLevel"/>
    <w:tmpl w:val="675CAC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7E0BBA"/>
    <w:multiLevelType w:val="singleLevel"/>
    <w:tmpl w:val="4F8064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7126C8B"/>
    <w:multiLevelType w:val="singleLevel"/>
    <w:tmpl w:val="DB363B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2777D4"/>
    <w:multiLevelType w:val="singleLevel"/>
    <w:tmpl w:val="428A00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13B282E"/>
    <w:multiLevelType w:val="singleLevel"/>
    <w:tmpl w:val="C41E47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632519"/>
    <w:multiLevelType w:val="singleLevel"/>
    <w:tmpl w:val="19A2A5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603CBC"/>
    <w:multiLevelType w:val="singleLevel"/>
    <w:tmpl w:val="075247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F5351C"/>
    <w:multiLevelType w:val="singleLevel"/>
    <w:tmpl w:val="4BBE0C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4B2322"/>
    <w:multiLevelType w:val="singleLevel"/>
    <w:tmpl w:val="23AA77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2F6489"/>
    <w:multiLevelType w:val="singleLevel"/>
    <w:tmpl w:val="0B1A39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0E00FD"/>
    <w:multiLevelType w:val="singleLevel"/>
    <w:tmpl w:val="C49290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5F34A46"/>
    <w:multiLevelType w:val="singleLevel"/>
    <w:tmpl w:val="B700FCF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4"/>
  </w:num>
  <w:num w:numId="4">
    <w:abstractNumId w:val="11"/>
  </w:num>
  <w:num w:numId="5">
    <w:abstractNumId w:val="16"/>
  </w:num>
  <w:num w:numId="6">
    <w:abstractNumId w:val="12"/>
  </w:num>
  <w:num w:numId="7">
    <w:abstractNumId w:val="5"/>
  </w:num>
  <w:num w:numId="8">
    <w:abstractNumId w:val="0"/>
  </w:num>
  <w:num w:numId="9">
    <w:abstractNumId w:val="7"/>
  </w:num>
  <w:num w:numId="10">
    <w:abstractNumId w:val="10"/>
  </w:num>
  <w:num w:numId="11">
    <w:abstractNumId w:val="1"/>
  </w:num>
  <w:num w:numId="12">
    <w:abstractNumId w:val="14"/>
  </w:num>
  <w:num w:numId="13">
    <w:abstractNumId w:val="3"/>
  </w:num>
  <w:num w:numId="14">
    <w:abstractNumId w:val="15"/>
  </w:num>
  <w:num w:numId="15">
    <w:abstractNumId w:val="8"/>
  </w:num>
  <w:num w:numId="16">
    <w:abstractNumId w:val="17"/>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46D43"/>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6D43"/>
    <w:pPr>
      <w:spacing w:after="120"/>
    </w:pPr>
  </w:style>
  <w:style w:type="character" w:customStyle="1" w:styleId="af6">
    <w:name w:val="正文文本 字符"/>
    <w:basedOn w:val="a0"/>
    <w:link w:val="af5"/>
    <w:uiPriority w:val="99"/>
    <w:rsid w:val="00C46D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E1D33-6C56-4EA8-B8D8-07FC8DBDA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488</Characters>
  <Application>Microsoft Office Word</Application>
  <DocSecurity>0</DocSecurity>
  <Lines>4</Lines>
  <Paragraphs>1</Paragraphs>
  <ScaleCrop>false</ScaleCrop>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2026-08-24T04:06:00Z</dcterms:created>
  <dcterms:modified xsi:type="dcterms:W3CDTF">2026-08-24T04:06:00Z</dcterms:modified>
</cp:coreProperties>
</file>