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B8603C8" w:rsidR="0049405C" w:rsidRPr="00187BAA" w:rsidRDefault="001D285F" w:rsidP="001D285F">
            <w:pPr>
              <w:spacing w:line="720" w:lineRule="auto"/>
              <w:rPr>
                <w:rFonts w:ascii="宋体" w:eastAsia="宋体" w:hAnsi="宋体"/>
                <w:color w:val="545551"/>
              </w:rPr>
            </w:pPr>
            <w:bookmarkStart w:id="0" w:name="xingming"/>
            <w:bookmarkStart w:id="1" w:name="_GoBack"/>
            <w:bookmarkEnd w:id="1"/>
            <w:r w:rsidRPr="001D285F">
              <w:rPr>
                <w:rFonts w:ascii="宋体" w:eastAsia="宋体" w:hAnsi="Times New Roman" w:hint="eastAsia"/>
                <w:b/>
                <w:color w:val="000000"/>
                <w:sz w:val="48"/>
              </w:rPr>
              <w:t>黄潜</w:t>
            </w:r>
            <w:bookmarkEnd w:id="0"/>
          </w:p>
          <w:p w14:paraId="706EB16B" w14:textId="3F4C03A5" w:rsidR="0049405C" w:rsidRPr="00187BAA" w:rsidRDefault="001D285F" w:rsidP="001D285F">
            <w:pPr>
              <w:spacing w:line="360" w:lineRule="auto"/>
              <w:rPr>
                <w:rFonts w:ascii="宋体" w:eastAsia="宋体" w:hAnsi="宋体"/>
                <w:b/>
                <w:bCs/>
                <w:color w:val="545551"/>
              </w:rPr>
            </w:pPr>
            <w:bookmarkStart w:id="2" w:name="didian"/>
            <w:r w:rsidRPr="001D285F">
              <w:rPr>
                <w:rFonts w:ascii="宋体" w:eastAsia="宋体" w:hAnsi="Times New Roman" w:hint="eastAsia"/>
                <w:b/>
                <w:bCs/>
                <w:color w:val="000000"/>
              </w:rPr>
              <w:t>合伙人·上海</w:t>
            </w:r>
            <w:bookmarkEnd w:id="2"/>
          </w:p>
          <w:p w14:paraId="6199424A" w14:textId="6234B1AC" w:rsidR="0049405C" w:rsidRPr="00187BAA" w:rsidRDefault="001D285F" w:rsidP="001D285F">
            <w:pPr>
              <w:spacing w:line="360" w:lineRule="auto"/>
              <w:rPr>
                <w:rFonts w:ascii="宋体" w:eastAsia="宋体" w:hAnsi="宋体"/>
                <w:color w:val="545551"/>
              </w:rPr>
            </w:pPr>
            <w:bookmarkStart w:id="3" w:name="dianhua"/>
            <w:r w:rsidRPr="001D285F">
              <w:rPr>
                <w:rFonts w:ascii="宋体" w:eastAsia="宋体" w:hAnsi="Times New Roman"/>
                <w:color w:val="000000"/>
              </w:rPr>
              <w:t xml:space="preserve">+86 21 2208 1092 </w:t>
            </w:r>
            <w:bookmarkEnd w:id="3"/>
          </w:p>
          <w:p w14:paraId="4F910ACA" w14:textId="1A91006F" w:rsidR="0049405C" w:rsidRPr="00187BAA" w:rsidRDefault="001D285F" w:rsidP="001D285F">
            <w:pPr>
              <w:spacing w:line="360" w:lineRule="auto"/>
              <w:rPr>
                <w:rFonts w:ascii="宋体" w:eastAsia="宋体" w:hAnsi="宋体"/>
                <w:color w:val="000000"/>
              </w:rPr>
            </w:pPr>
            <w:bookmarkStart w:id="4" w:name="youxiang"/>
            <w:r w:rsidRPr="001D285F">
              <w:rPr>
                <w:rFonts w:ascii="宋体" w:eastAsia="宋体" w:hAnsi="Times New Roman"/>
                <w:color w:val="000000"/>
              </w:rPr>
              <w:t>joyce.huang@fangdalaw.com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D799ED" w:rsidR="0049405C" w:rsidRPr="00187BAA" w:rsidRDefault="001D285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38FB8D" wp14:editId="1DCDD3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CA59D9" w:rsidR="009465FB" w:rsidRPr="00187BAA" w:rsidRDefault="001D285F" w:rsidP="007177F3">
            <w:pPr>
              <w:rPr>
                <w:rFonts w:ascii="宋体" w:eastAsia="宋体" w:hAnsi="宋体"/>
                <w:color w:val="000000"/>
                <w:szCs w:val="21"/>
              </w:rPr>
            </w:pPr>
            <w:bookmarkStart w:id="6" w:name="zhiyelingyu"/>
            <w:r w:rsidRPr="001D285F">
              <w:rPr>
                <w:rFonts w:ascii="宋体" w:eastAsia="宋体" w:hAnsi="Times New Roman" w:hint="eastAsia"/>
                <w:color w:val="000000"/>
                <w:szCs w:val="21"/>
              </w:rPr>
              <w:t>黄潜律师的主要执业领域为公司破产、清算及重整，商事诉讼与仲裁，家事法律事务。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99E885" w14:textId="77777777" w:rsidR="001D285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2087D5" w14:textId="77777777" w:rsidR="001D285F" w:rsidRDefault="001D285F" w:rsidP="001D285F">
      <w:pPr>
        <w:pStyle w:val="af5"/>
        <w:spacing w:after="0" w:line="480" w:lineRule="auto"/>
        <w:rPr>
          <w:rFonts w:ascii="宋体" w:eastAsia="宋体" w:hAnsi="宋体"/>
          <w:b/>
          <w:sz w:val="24"/>
        </w:rPr>
      </w:pPr>
      <w:r w:rsidRPr="001D285F">
        <w:rPr>
          <w:rFonts w:ascii="宋体" w:eastAsia="宋体" w:hAnsi="宋体" w:hint="eastAsia"/>
          <w:b/>
          <w:sz w:val="24"/>
        </w:rPr>
        <w:t>近期代理的主要案件</w:t>
      </w:r>
    </w:p>
    <w:p w14:paraId="01C06D9E" w14:textId="77777777" w:rsidR="001D285F" w:rsidRDefault="001D285F" w:rsidP="001D285F">
      <w:pPr>
        <w:pStyle w:val="af5"/>
        <w:spacing w:before="120"/>
        <w:rPr>
          <w:rFonts w:ascii="宋体" w:eastAsia="宋体" w:hAnsi="Times New Roman"/>
          <w:color w:val="000000"/>
        </w:rPr>
      </w:pPr>
      <w:r w:rsidRPr="001D285F">
        <w:rPr>
          <w:rFonts w:ascii="宋体" w:eastAsia="宋体" w:hAnsi="Times New Roman" w:hint="eastAsia"/>
          <w:color w:val="000000"/>
        </w:rPr>
        <w:t>公司破产、清算及重整</w:t>
      </w:r>
    </w:p>
    <w:p w14:paraId="7D0BD312" w14:textId="77777777" w:rsidR="001D285F" w:rsidRDefault="001D285F" w:rsidP="001D285F">
      <w:pPr>
        <w:pStyle w:val="af5"/>
        <w:numPr>
          <w:ilvl w:val="0"/>
          <w:numId w:val="4"/>
        </w:numPr>
        <w:spacing w:before="120"/>
        <w:ind w:left="690" w:hanging="240"/>
        <w:rPr>
          <w:rFonts w:ascii="宋体" w:eastAsia="宋体" w:hAnsi="Times New Roman"/>
          <w:color w:val="000000"/>
        </w:rPr>
      </w:pPr>
      <w:r w:rsidRPr="001D285F">
        <w:rPr>
          <w:rFonts w:ascii="宋体" w:eastAsia="宋体" w:hAnsi="Times New Roman" w:hint="eastAsia"/>
          <w:color w:val="000000"/>
        </w:rPr>
        <w:t>担任上市公司天海防务管理人，涉及资产负债数十亿</w:t>
      </w:r>
    </w:p>
    <w:p w14:paraId="4C7DD33E" w14:textId="77777777" w:rsidR="001D285F" w:rsidRDefault="001D285F" w:rsidP="001D285F">
      <w:pPr>
        <w:pStyle w:val="af5"/>
        <w:numPr>
          <w:ilvl w:val="0"/>
          <w:numId w:val="5"/>
        </w:numPr>
        <w:spacing w:before="120"/>
        <w:ind w:left="690" w:hanging="240"/>
        <w:rPr>
          <w:rFonts w:ascii="宋体" w:eastAsia="宋体" w:hAnsi="Times New Roman"/>
          <w:color w:val="000000"/>
        </w:rPr>
      </w:pPr>
      <w:r w:rsidRPr="001D285F">
        <w:rPr>
          <w:rFonts w:ascii="宋体" w:eastAsia="宋体" w:hAnsi="Times New Roman" w:hint="eastAsia"/>
          <w:color w:val="000000"/>
        </w:rPr>
        <w:t>担任周贤房地产公司管理人，涉及资产负债数十亿</w:t>
      </w:r>
    </w:p>
    <w:p w14:paraId="7CA2E7A9" w14:textId="77777777" w:rsidR="001D285F" w:rsidRDefault="001D285F" w:rsidP="001D285F">
      <w:pPr>
        <w:pStyle w:val="af5"/>
        <w:numPr>
          <w:ilvl w:val="0"/>
          <w:numId w:val="6"/>
        </w:numPr>
        <w:spacing w:before="120"/>
        <w:ind w:left="690" w:hanging="240"/>
        <w:rPr>
          <w:rFonts w:ascii="宋体" w:eastAsia="宋体" w:hAnsi="Times New Roman"/>
          <w:color w:val="000000"/>
        </w:rPr>
      </w:pPr>
      <w:r w:rsidRPr="001D285F">
        <w:rPr>
          <w:rFonts w:ascii="宋体" w:eastAsia="宋体" w:hAnsi="Times New Roman" w:hint="eastAsia"/>
          <w:color w:val="000000"/>
        </w:rPr>
        <w:t>担任某集团公司联合管理人，涉及资产负债一千多亿</w:t>
      </w:r>
    </w:p>
    <w:p w14:paraId="75296E06" w14:textId="77777777" w:rsidR="001D285F" w:rsidRDefault="001D285F" w:rsidP="001D285F">
      <w:pPr>
        <w:pStyle w:val="af5"/>
        <w:numPr>
          <w:ilvl w:val="0"/>
          <w:numId w:val="7"/>
        </w:numPr>
        <w:spacing w:before="120"/>
        <w:ind w:left="690" w:hanging="240"/>
        <w:rPr>
          <w:rFonts w:ascii="宋体" w:eastAsia="宋体" w:hAnsi="Times New Roman"/>
          <w:color w:val="000000"/>
        </w:rPr>
      </w:pPr>
      <w:r w:rsidRPr="001D285F">
        <w:rPr>
          <w:rFonts w:ascii="宋体" w:eastAsia="宋体" w:hAnsi="Times New Roman" w:hint="eastAsia"/>
          <w:color w:val="000000"/>
        </w:rPr>
        <w:t>代表雨润集团金融机构债委会参与债务重组，资产规模超过</w:t>
      </w:r>
      <w:r w:rsidRPr="001D285F">
        <w:rPr>
          <w:rFonts w:ascii="宋体" w:eastAsia="宋体" w:hAnsi="Times New Roman"/>
          <w:color w:val="000000"/>
        </w:rPr>
        <w:t>1,000亿</w:t>
      </w:r>
    </w:p>
    <w:p w14:paraId="3B30FA54" w14:textId="77777777" w:rsidR="001D285F" w:rsidRDefault="001D285F" w:rsidP="001D285F">
      <w:pPr>
        <w:pStyle w:val="af5"/>
        <w:numPr>
          <w:ilvl w:val="0"/>
          <w:numId w:val="8"/>
        </w:numPr>
        <w:spacing w:before="120"/>
        <w:ind w:left="690" w:hanging="240"/>
        <w:rPr>
          <w:rFonts w:ascii="宋体" w:eastAsia="宋体" w:hAnsi="Times New Roman"/>
          <w:color w:val="000000"/>
        </w:rPr>
      </w:pPr>
      <w:r w:rsidRPr="001D285F">
        <w:rPr>
          <w:rFonts w:ascii="宋体" w:eastAsia="宋体" w:hAnsi="Times New Roman" w:hint="eastAsia"/>
          <w:color w:val="000000"/>
        </w:rPr>
        <w:t>代表三胞集团金融机构债委会参与债务重组，资产规模近千亿</w:t>
      </w:r>
    </w:p>
    <w:p w14:paraId="74E8DA1B" w14:textId="77777777" w:rsidR="001D285F" w:rsidRDefault="001D285F" w:rsidP="001D285F">
      <w:pPr>
        <w:pStyle w:val="af5"/>
        <w:numPr>
          <w:ilvl w:val="0"/>
          <w:numId w:val="9"/>
        </w:numPr>
        <w:spacing w:before="120"/>
        <w:ind w:left="690" w:hanging="240"/>
        <w:rPr>
          <w:rFonts w:ascii="宋体" w:eastAsia="宋体" w:hAnsi="Times New Roman"/>
          <w:color w:val="000000"/>
        </w:rPr>
      </w:pPr>
      <w:r w:rsidRPr="001D285F">
        <w:rPr>
          <w:rFonts w:ascii="宋体" w:eastAsia="宋体" w:hAnsi="Times New Roman" w:hint="eastAsia"/>
          <w:color w:val="000000"/>
        </w:rPr>
        <w:t>代表丰盛集团金融机构债委会参与债务重组，资产规模近千亿</w:t>
      </w:r>
    </w:p>
    <w:p w14:paraId="2CFA5D7F" w14:textId="77777777" w:rsidR="001D285F" w:rsidRDefault="001D285F" w:rsidP="001D285F">
      <w:pPr>
        <w:pStyle w:val="af5"/>
        <w:numPr>
          <w:ilvl w:val="0"/>
          <w:numId w:val="10"/>
        </w:numPr>
        <w:spacing w:before="120"/>
        <w:ind w:left="690" w:hanging="240"/>
        <w:rPr>
          <w:rFonts w:ascii="宋体" w:eastAsia="宋体" w:hAnsi="Times New Roman"/>
          <w:color w:val="000000"/>
        </w:rPr>
      </w:pPr>
      <w:r w:rsidRPr="001D285F">
        <w:rPr>
          <w:rFonts w:ascii="宋体" w:eastAsia="宋体" w:hAnsi="Times New Roman" w:hint="eastAsia"/>
          <w:color w:val="000000"/>
        </w:rPr>
        <w:t>代表中国信达作为重整方，参与青海某上市公司重整</w:t>
      </w:r>
    </w:p>
    <w:p w14:paraId="2E265B96" w14:textId="77777777" w:rsidR="001D285F" w:rsidRDefault="001D285F" w:rsidP="001D285F">
      <w:pPr>
        <w:pStyle w:val="af5"/>
        <w:numPr>
          <w:ilvl w:val="0"/>
          <w:numId w:val="11"/>
        </w:numPr>
        <w:spacing w:before="120"/>
        <w:ind w:left="690" w:hanging="240"/>
        <w:rPr>
          <w:rFonts w:ascii="宋体" w:eastAsia="宋体" w:hAnsi="Times New Roman"/>
          <w:color w:val="000000"/>
        </w:rPr>
      </w:pPr>
      <w:r w:rsidRPr="001D285F">
        <w:rPr>
          <w:rFonts w:ascii="宋体" w:eastAsia="宋体" w:hAnsi="Times New Roman" w:hint="eastAsia"/>
          <w:color w:val="000000"/>
        </w:rPr>
        <w:t>代表中国信达作为重整方，参与山东洪业化工集团等二十九家公司合并破产重整</w:t>
      </w:r>
    </w:p>
    <w:p w14:paraId="23A4140B" w14:textId="77777777" w:rsidR="001D285F" w:rsidRDefault="001D285F" w:rsidP="001D285F">
      <w:pPr>
        <w:pStyle w:val="af5"/>
        <w:numPr>
          <w:ilvl w:val="0"/>
          <w:numId w:val="12"/>
        </w:numPr>
        <w:spacing w:before="120"/>
        <w:ind w:left="690" w:hanging="240"/>
        <w:rPr>
          <w:rFonts w:ascii="宋体" w:eastAsia="宋体" w:hAnsi="Times New Roman"/>
          <w:color w:val="000000"/>
        </w:rPr>
      </w:pPr>
      <w:r w:rsidRPr="001D285F">
        <w:rPr>
          <w:rFonts w:ascii="宋体" w:eastAsia="宋体" w:hAnsi="Times New Roman" w:hint="eastAsia"/>
          <w:color w:val="000000"/>
        </w:rPr>
        <w:t>代表美国投资基金作为重整方对一家机械生产企业进行破产重整</w:t>
      </w:r>
    </w:p>
    <w:p w14:paraId="5D07E9DE" w14:textId="77777777" w:rsidR="001D285F" w:rsidRDefault="001D285F" w:rsidP="001D285F">
      <w:pPr>
        <w:pStyle w:val="af5"/>
        <w:numPr>
          <w:ilvl w:val="0"/>
          <w:numId w:val="13"/>
        </w:numPr>
        <w:spacing w:before="120"/>
        <w:ind w:left="690" w:hanging="240"/>
        <w:rPr>
          <w:rFonts w:ascii="宋体" w:eastAsia="宋体" w:hAnsi="Times New Roman"/>
          <w:color w:val="000000"/>
        </w:rPr>
      </w:pPr>
      <w:r w:rsidRPr="001D285F">
        <w:rPr>
          <w:rFonts w:ascii="宋体" w:eastAsia="宋体" w:hAnsi="Times New Roman" w:hint="eastAsia"/>
          <w:color w:val="000000"/>
        </w:rPr>
        <w:t>担任华鑫集团破产案（清算转重整）联合管理人，涉及资产负债数十亿</w:t>
      </w:r>
    </w:p>
    <w:p w14:paraId="33FA2A70" w14:textId="77777777" w:rsidR="001D285F" w:rsidRDefault="001D285F" w:rsidP="001D285F">
      <w:pPr>
        <w:pStyle w:val="af5"/>
        <w:numPr>
          <w:ilvl w:val="0"/>
          <w:numId w:val="14"/>
        </w:numPr>
        <w:spacing w:before="120"/>
        <w:ind w:left="690" w:hanging="240"/>
        <w:rPr>
          <w:rFonts w:ascii="宋体" w:eastAsia="宋体" w:hAnsi="Times New Roman"/>
          <w:color w:val="000000"/>
        </w:rPr>
      </w:pPr>
      <w:r w:rsidRPr="001D285F">
        <w:rPr>
          <w:rFonts w:ascii="宋体" w:eastAsia="宋体" w:hAnsi="Times New Roman" w:hint="eastAsia"/>
          <w:color w:val="000000"/>
        </w:rPr>
        <w:t>代表多家韩国银行及其境内分行组成的银团处理其与</w:t>
      </w:r>
      <w:r w:rsidRPr="001D285F">
        <w:rPr>
          <w:rFonts w:ascii="宋体" w:eastAsia="宋体" w:hAnsi="Times New Roman"/>
          <w:color w:val="000000"/>
        </w:rPr>
        <w:t>STX（大连）多家公司破产程序中的债权确认纠纷</w:t>
      </w:r>
    </w:p>
    <w:p w14:paraId="6E652CDA" w14:textId="77777777" w:rsidR="001D285F" w:rsidRDefault="001D285F" w:rsidP="001D285F">
      <w:pPr>
        <w:pStyle w:val="af5"/>
        <w:numPr>
          <w:ilvl w:val="0"/>
          <w:numId w:val="15"/>
        </w:numPr>
        <w:spacing w:before="120"/>
        <w:ind w:left="690" w:hanging="240"/>
        <w:rPr>
          <w:rFonts w:ascii="宋体" w:eastAsia="宋体" w:hAnsi="Times New Roman"/>
          <w:color w:val="000000"/>
        </w:rPr>
      </w:pPr>
      <w:r w:rsidRPr="001D285F">
        <w:rPr>
          <w:rFonts w:ascii="宋体" w:eastAsia="宋体" w:hAnsi="Times New Roman" w:hint="eastAsia"/>
          <w:color w:val="000000"/>
        </w:rPr>
        <w:t>代表债务人处理完成浙江台州天天物流集团破产重整</w:t>
      </w:r>
    </w:p>
    <w:p w14:paraId="1302129B" w14:textId="77777777" w:rsidR="001D285F" w:rsidRDefault="001D285F" w:rsidP="001D285F">
      <w:pPr>
        <w:pStyle w:val="af5"/>
        <w:numPr>
          <w:ilvl w:val="0"/>
          <w:numId w:val="16"/>
        </w:numPr>
        <w:spacing w:before="120"/>
        <w:ind w:left="690" w:hanging="240"/>
        <w:rPr>
          <w:rFonts w:ascii="宋体" w:eastAsia="宋体" w:hAnsi="Times New Roman"/>
          <w:color w:val="000000"/>
        </w:rPr>
      </w:pPr>
      <w:r w:rsidRPr="001D285F">
        <w:rPr>
          <w:rFonts w:ascii="宋体" w:eastAsia="宋体" w:hAnsi="Times New Roman" w:hint="eastAsia"/>
          <w:color w:val="000000"/>
        </w:rPr>
        <w:t>代表东方前海作为重整方参与处理多起破产重整项目</w:t>
      </w:r>
    </w:p>
    <w:p w14:paraId="3A630867" w14:textId="77777777" w:rsidR="001D285F" w:rsidRDefault="001D285F" w:rsidP="001D285F">
      <w:pPr>
        <w:pStyle w:val="af5"/>
        <w:numPr>
          <w:ilvl w:val="0"/>
          <w:numId w:val="17"/>
        </w:numPr>
        <w:spacing w:before="120"/>
        <w:ind w:left="690" w:hanging="240"/>
        <w:rPr>
          <w:rFonts w:ascii="宋体" w:eastAsia="宋体" w:hAnsi="Times New Roman"/>
          <w:color w:val="000000"/>
        </w:rPr>
      </w:pPr>
      <w:r w:rsidRPr="001D285F">
        <w:rPr>
          <w:rFonts w:ascii="宋体" w:eastAsia="宋体" w:hAnsi="Times New Roman" w:hint="eastAsia"/>
          <w:color w:val="000000"/>
        </w:rPr>
        <w:t>代表多家外资公司处理其在华子公司的清算案件</w:t>
      </w:r>
    </w:p>
    <w:p w14:paraId="486E6237" w14:textId="77777777" w:rsidR="001D285F" w:rsidRDefault="001D285F" w:rsidP="001D285F">
      <w:pPr>
        <w:pStyle w:val="af5"/>
        <w:spacing w:before="120"/>
        <w:rPr>
          <w:rFonts w:ascii="宋体" w:eastAsia="宋体" w:hAnsi="Times New Roman"/>
          <w:color w:val="000000"/>
        </w:rPr>
      </w:pPr>
      <w:r w:rsidRPr="001D285F">
        <w:rPr>
          <w:rFonts w:ascii="宋体" w:eastAsia="宋体" w:hAnsi="Times New Roman" w:hint="eastAsia"/>
          <w:color w:val="000000"/>
        </w:rPr>
        <w:t>商事领域</w:t>
      </w:r>
    </w:p>
    <w:p w14:paraId="68206FD1" w14:textId="77777777" w:rsidR="001D285F" w:rsidRDefault="001D285F" w:rsidP="001D285F">
      <w:pPr>
        <w:pStyle w:val="af5"/>
        <w:numPr>
          <w:ilvl w:val="0"/>
          <w:numId w:val="18"/>
        </w:numPr>
        <w:spacing w:before="120"/>
        <w:ind w:left="690" w:hanging="240"/>
        <w:rPr>
          <w:rFonts w:ascii="宋体" w:eastAsia="宋体" w:hAnsi="Times New Roman"/>
          <w:color w:val="000000"/>
        </w:rPr>
      </w:pPr>
      <w:r w:rsidRPr="001D285F">
        <w:rPr>
          <w:rFonts w:ascii="宋体" w:eastAsia="宋体" w:hAnsi="Times New Roman" w:hint="eastAsia"/>
          <w:color w:val="000000"/>
        </w:rPr>
        <w:t>代表多家外资银行处理贷款纠纷诉讼案件</w:t>
      </w:r>
    </w:p>
    <w:p w14:paraId="7792DB6D" w14:textId="77777777" w:rsidR="001D285F" w:rsidRDefault="001D285F" w:rsidP="001D285F">
      <w:pPr>
        <w:pStyle w:val="af5"/>
        <w:numPr>
          <w:ilvl w:val="0"/>
          <w:numId w:val="19"/>
        </w:numPr>
        <w:spacing w:before="120"/>
        <w:ind w:left="690" w:hanging="240"/>
        <w:rPr>
          <w:rFonts w:ascii="宋体" w:eastAsia="宋体" w:hAnsi="Times New Roman"/>
          <w:color w:val="000000"/>
        </w:rPr>
      </w:pPr>
      <w:r w:rsidRPr="001D285F">
        <w:rPr>
          <w:rFonts w:ascii="宋体" w:eastAsia="宋体" w:hAnsi="Times New Roman" w:hint="eastAsia"/>
          <w:color w:val="000000"/>
        </w:rPr>
        <w:t>代表苏格兰皇家租赁处理其与某大型民营企业融资租赁案件</w:t>
      </w:r>
    </w:p>
    <w:p w14:paraId="1E89FB65" w14:textId="77777777" w:rsidR="001D285F" w:rsidRDefault="001D285F" w:rsidP="001D285F">
      <w:pPr>
        <w:pStyle w:val="af5"/>
        <w:numPr>
          <w:ilvl w:val="0"/>
          <w:numId w:val="20"/>
        </w:numPr>
        <w:spacing w:before="120"/>
        <w:ind w:left="690" w:hanging="240"/>
        <w:rPr>
          <w:rFonts w:ascii="宋体" w:eastAsia="宋体" w:hAnsi="Times New Roman"/>
          <w:color w:val="000000"/>
        </w:rPr>
      </w:pPr>
      <w:r w:rsidRPr="001D285F">
        <w:rPr>
          <w:rFonts w:ascii="宋体" w:eastAsia="宋体" w:hAnsi="Times New Roman" w:hint="eastAsia"/>
          <w:color w:val="000000"/>
        </w:rPr>
        <w:t>代表赛默飞世尔科技处理其与代理商的供货纠纷仲裁案件及商业秘密纠纷诉讼案件</w:t>
      </w:r>
    </w:p>
    <w:p w14:paraId="43C737BF" w14:textId="77777777" w:rsidR="001D285F" w:rsidRDefault="001D285F" w:rsidP="001D285F">
      <w:pPr>
        <w:pStyle w:val="af5"/>
        <w:numPr>
          <w:ilvl w:val="0"/>
          <w:numId w:val="21"/>
        </w:numPr>
        <w:spacing w:before="120"/>
        <w:ind w:left="690" w:hanging="240"/>
        <w:rPr>
          <w:rFonts w:ascii="宋体" w:eastAsia="宋体" w:hAnsi="Times New Roman"/>
          <w:color w:val="000000"/>
        </w:rPr>
      </w:pPr>
      <w:r w:rsidRPr="001D285F">
        <w:rPr>
          <w:rFonts w:ascii="宋体" w:eastAsia="宋体" w:hAnsi="Times New Roman" w:hint="eastAsia"/>
          <w:color w:val="000000"/>
        </w:rPr>
        <w:t>代表美国司麦特羊毛处理其与供应商的供货纠纷诉讼案件</w:t>
      </w:r>
    </w:p>
    <w:p w14:paraId="27634B16" w14:textId="77777777" w:rsidR="001D285F" w:rsidRDefault="001D285F" w:rsidP="001D285F">
      <w:pPr>
        <w:pStyle w:val="af5"/>
        <w:numPr>
          <w:ilvl w:val="0"/>
          <w:numId w:val="22"/>
        </w:numPr>
        <w:spacing w:before="120"/>
        <w:ind w:left="690" w:hanging="240"/>
        <w:rPr>
          <w:rFonts w:ascii="宋体" w:eastAsia="宋体" w:hAnsi="Times New Roman"/>
          <w:color w:val="000000"/>
        </w:rPr>
      </w:pPr>
      <w:r w:rsidRPr="001D285F">
        <w:rPr>
          <w:rFonts w:ascii="宋体" w:eastAsia="宋体" w:hAnsi="Times New Roman" w:hint="eastAsia"/>
          <w:color w:val="000000"/>
        </w:rPr>
        <w:t>代表霍尼韦尔处理其与建设方的供货纠纷仲裁案件</w:t>
      </w:r>
    </w:p>
    <w:p w14:paraId="29B7F8A1" w14:textId="77777777" w:rsidR="001D285F" w:rsidRDefault="001D285F" w:rsidP="001D285F">
      <w:pPr>
        <w:pStyle w:val="af5"/>
        <w:numPr>
          <w:ilvl w:val="0"/>
          <w:numId w:val="23"/>
        </w:numPr>
        <w:spacing w:before="120"/>
        <w:ind w:left="690" w:hanging="240"/>
        <w:rPr>
          <w:rFonts w:ascii="宋体" w:eastAsia="宋体" w:hAnsi="Times New Roman"/>
          <w:color w:val="000000"/>
        </w:rPr>
      </w:pPr>
      <w:r w:rsidRPr="001D285F">
        <w:rPr>
          <w:rFonts w:ascii="宋体" w:eastAsia="宋体" w:hAnsi="Times New Roman" w:hint="eastAsia"/>
          <w:color w:val="000000"/>
        </w:rPr>
        <w:t>代表</w:t>
      </w:r>
      <w:r w:rsidRPr="001D285F">
        <w:rPr>
          <w:rFonts w:ascii="宋体" w:eastAsia="宋体" w:hAnsi="Times New Roman"/>
          <w:color w:val="000000"/>
        </w:rPr>
        <w:t>I.T中国处理其与业主的物业租赁纠纷仲裁案件</w:t>
      </w:r>
    </w:p>
    <w:p w14:paraId="1A3C15C0" w14:textId="77777777" w:rsidR="001D285F" w:rsidRDefault="001D285F" w:rsidP="001D285F">
      <w:pPr>
        <w:pStyle w:val="af5"/>
        <w:numPr>
          <w:ilvl w:val="0"/>
          <w:numId w:val="24"/>
        </w:numPr>
        <w:spacing w:before="120"/>
        <w:ind w:left="690" w:hanging="240"/>
        <w:rPr>
          <w:rFonts w:ascii="宋体" w:eastAsia="宋体" w:hAnsi="Times New Roman"/>
          <w:color w:val="000000"/>
        </w:rPr>
      </w:pPr>
      <w:r w:rsidRPr="001D285F">
        <w:rPr>
          <w:rFonts w:ascii="宋体" w:eastAsia="宋体" w:hAnsi="Times New Roman" w:hint="eastAsia"/>
          <w:color w:val="000000"/>
        </w:rPr>
        <w:t>代表英国公司处理与浙江某公司的国际货物买卖纠纷诉讼案件</w:t>
      </w:r>
    </w:p>
    <w:p w14:paraId="07F6CB11" w14:textId="77777777" w:rsidR="001D285F" w:rsidRDefault="001D285F" w:rsidP="001D285F">
      <w:pPr>
        <w:pStyle w:val="af5"/>
        <w:numPr>
          <w:ilvl w:val="0"/>
          <w:numId w:val="25"/>
        </w:numPr>
        <w:spacing w:before="120"/>
        <w:ind w:left="690" w:hanging="240"/>
        <w:rPr>
          <w:rFonts w:ascii="宋体" w:eastAsia="宋体" w:hAnsi="Times New Roman"/>
          <w:color w:val="000000"/>
        </w:rPr>
      </w:pPr>
      <w:r w:rsidRPr="001D285F">
        <w:rPr>
          <w:rFonts w:ascii="宋体" w:eastAsia="宋体" w:hAnsi="Times New Roman" w:hint="eastAsia"/>
          <w:color w:val="000000"/>
        </w:rPr>
        <w:t>代表某北京公司处理其与小股东的股权转让纠纷仲裁案件</w:t>
      </w:r>
    </w:p>
    <w:p w14:paraId="2993128A" w14:textId="77777777" w:rsidR="001D285F" w:rsidRDefault="001D285F" w:rsidP="001D285F">
      <w:pPr>
        <w:pStyle w:val="af5"/>
        <w:numPr>
          <w:ilvl w:val="0"/>
          <w:numId w:val="26"/>
        </w:numPr>
        <w:spacing w:before="120"/>
        <w:ind w:left="690" w:hanging="240"/>
        <w:rPr>
          <w:rFonts w:ascii="宋体" w:eastAsia="宋体" w:hAnsi="Times New Roman"/>
          <w:color w:val="000000"/>
        </w:rPr>
      </w:pPr>
      <w:r w:rsidRPr="001D285F">
        <w:rPr>
          <w:rFonts w:ascii="宋体" w:eastAsia="宋体" w:hAnsi="Times New Roman" w:hint="eastAsia"/>
          <w:color w:val="000000"/>
        </w:rPr>
        <w:t>代表杰尼亚处理其与代销商的代销协议纠纷诉讼案件</w:t>
      </w:r>
    </w:p>
    <w:p w14:paraId="710C4957" w14:textId="77777777" w:rsidR="001D285F" w:rsidRDefault="001D285F" w:rsidP="001D285F">
      <w:pPr>
        <w:pStyle w:val="af5"/>
        <w:numPr>
          <w:ilvl w:val="0"/>
          <w:numId w:val="27"/>
        </w:numPr>
        <w:spacing w:before="120"/>
        <w:ind w:left="690" w:hanging="240"/>
        <w:rPr>
          <w:rFonts w:ascii="宋体" w:eastAsia="宋体" w:hAnsi="Times New Roman"/>
          <w:color w:val="000000"/>
        </w:rPr>
      </w:pPr>
      <w:r w:rsidRPr="001D285F">
        <w:rPr>
          <w:rFonts w:ascii="宋体" w:eastAsia="宋体" w:hAnsi="Times New Roman" w:hint="eastAsia"/>
          <w:color w:val="000000"/>
        </w:rPr>
        <w:t>代表杰尼亚意大利处理公司股权纠纷</w:t>
      </w:r>
    </w:p>
    <w:p w14:paraId="3BF0F549" w14:textId="77777777" w:rsidR="001D285F" w:rsidRDefault="001D285F" w:rsidP="001D285F">
      <w:pPr>
        <w:pStyle w:val="af5"/>
        <w:spacing w:before="120"/>
        <w:rPr>
          <w:rFonts w:ascii="宋体" w:eastAsia="宋体" w:hAnsi="Times New Roman"/>
          <w:color w:val="000000"/>
        </w:rPr>
      </w:pPr>
      <w:r w:rsidRPr="001D285F">
        <w:rPr>
          <w:rFonts w:ascii="宋体" w:eastAsia="宋体" w:hAnsi="Times New Roman" w:hint="eastAsia"/>
          <w:color w:val="000000"/>
        </w:rPr>
        <w:t>家事领域</w:t>
      </w:r>
    </w:p>
    <w:p w14:paraId="6C98E7DB" w14:textId="77777777" w:rsidR="001D285F" w:rsidRDefault="001D285F" w:rsidP="001D285F">
      <w:pPr>
        <w:pStyle w:val="af5"/>
        <w:numPr>
          <w:ilvl w:val="0"/>
          <w:numId w:val="28"/>
        </w:numPr>
        <w:spacing w:before="120"/>
        <w:ind w:left="690" w:hanging="240"/>
        <w:rPr>
          <w:rFonts w:ascii="宋体" w:eastAsia="宋体" w:hAnsi="Times New Roman"/>
          <w:color w:val="000000"/>
        </w:rPr>
      </w:pPr>
      <w:r w:rsidRPr="001D285F">
        <w:rPr>
          <w:rFonts w:ascii="宋体" w:eastAsia="宋体" w:hAnsi="Times New Roman" w:hint="eastAsia"/>
          <w:color w:val="000000"/>
        </w:rPr>
        <w:t>为公司股东进行婚前财产安排，起草婚前财产协议</w:t>
      </w:r>
    </w:p>
    <w:p w14:paraId="7FD2E88E" w14:textId="77777777" w:rsidR="001D285F" w:rsidRDefault="001D285F" w:rsidP="001D285F">
      <w:pPr>
        <w:pStyle w:val="af5"/>
        <w:numPr>
          <w:ilvl w:val="0"/>
          <w:numId w:val="29"/>
        </w:numPr>
        <w:spacing w:before="120"/>
        <w:ind w:left="690" w:hanging="240"/>
        <w:rPr>
          <w:rFonts w:ascii="宋体" w:eastAsia="宋体" w:hAnsi="Times New Roman"/>
          <w:color w:val="000000"/>
        </w:rPr>
      </w:pPr>
      <w:r w:rsidRPr="001D285F">
        <w:rPr>
          <w:rFonts w:ascii="宋体" w:eastAsia="宋体" w:hAnsi="Times New Roman" w:hint="eastAsia"/>
          <w:color w:val="000000"/>
        </w:rPr>
        <w:t>为客户设计离婚股权分割、债务隔离方案，起草离婚协议</w:t>
      </w:r>
    </w:p>
    <w:p w14:paraId="2ADFD7E3" w14:textId="77777777" w:rsidR="001D285F" w:rsidRDefault="001D285F" w:rsidP="001D285F">
      <w:pPr>
        <w:pStyle w:val="af5"/>
        <w:numPr>
          <w:ilvl w:val="0"/>
          <w:numId w:val="30"/>
        </w:numPr>
        <w:spacing w:before="120"/>
        <w:ind w:left="690" w:hanging="240"/>
        <w:rPr>
          <w:rFonts w:ascii="宋体" w:eastAsia="宋体" w:hAnsi="Times New Roman"/>
          <w:color w:val="000000"/>
        </w:rPr>
      </w:pPr>
      <w:r w:rsidRPr="001D285F">
        <w:rPr>
          <w:rFonts w:ascii="宋体" w:eastAsia="宋体" w:hAnsi="Times New Roman" w:hint="eastAsia"/>
          <w:color w:val="000000"/>
        </w:rPr>
        <w:t>为客户设计遗产安排方案，并制作遗嘱</w:t>
      </w:r>
    </w:p>
    <w:p w14:paraId="56E8B6BD" w14:textId="77777777" w:rsidR="001D285F" w:rsidRDefault="001D285F" w:rsidP="001D285F">
      <w:pPr>
        <w:pStyle w:val="af5"/>
        <w:numPr>
          <w:ilvl w:val="0"/>
          <w:numId w:val="31"/>
        </w:numPr>
        <w:spacing w:before="120"/>
        <w:ind w:left="690" w:hanging="240"/>
        <w:rPr>
          <w:rFonts w:ascii="宋体" w:eastAsia="宋体" w:hAnsi="Times New Roman"/>
          <w:color w:val="000000"/>
        </w:rPr>
      </w:pPr>
      <w:r w:rsidRPr="001D285F">
        <w:rPr>
          <w:rFonts w:ascii="宋体" w:eastAsia="宋体" w:hAnsi="Times New Roman" w:hint="eastAsia"/>
          <w:color w:val="000000"/>
        </w:rPr>
        <w:t>代表客户办理涉外继承公证</w:t>
      </w:r>
    </w:p>
    <w:p w14:paraId="357F36AD" w14:textId="77777777" w:rsidR="001D285F" w:rsidRDefault="001D285F" w:rsidP="001D285F">
      <w:pPr>
        <w:pStyle w:val="af5"/>
        <w:numPr>
          <w:ilvl w:val="0"/>
          <w:numId w:val="32"/>
        </w:numPr>
        <w:spacing w:before="120"/>
        <w:ind w:left="690" w:hanging="240"/>
        <w:rPr>
          <w:rFonts w:ascii="宋体" w:eastAsia="宋体" w:hAnsi="Times New Roman"/>
          <w:color w:val="000000"/>
        </w:rPr>
      </w:pPr>
      <w:r w:rsidRPr="001D285F">
        <w:rPr>
          <w:rFonts w:ascii="宋体" w:eastAsia="宋体" w:hAnsi="Times New Roman" w:hint="eastAsia"/>
          <w:color w:val="000000"/>
        </w:rPr>
        <w:t>代表客户处理继承诉讼案件</w:t>
      </w:r>
    </w:p>
    <w:p w14:paraId="6E12D183" w14:textId="77777777" w:rsidR="001D285F" w:rsidRDefault="001D285F" w:rsidP="001D285F">
      <w:pPr>
        <w:pStyle w:val="af5"/>
        <w:numPr>
          <w:ilvl w:val="0"/>
          <w:numId w:val="33"/>
        </w:numPr>
        <w:spacing w:before="120"/>
        <w:ind w:left="690" w:hanging="240"/>
        <w:rPr>
          <w:rFonts w:ascii="宋体" w:eastAsia="宋体" w:hAnsi="Times New Roman"/>
          <w:color w:val="000000"/>
        </w:rPr>
      </w:pPr>
      <w:r w:rsidRPr="001D285F">
        <w:rPr>
          <w:rFonts w:ascii="宋体" w:eastAsia="宋体" w:hAnsi="Times New Roman" w:hint="eastAsia"/>
          <w:color w:val="000000"/>
        </w:rPr>
        <w:t>代表客户处理离婚诉讼案件</w:t>
      </w:r>
    </w:p>
    <w:p w14:paraId="3CA4314D" w14:textId="77777777" w:rsidR="001D285F" w:rsidRDefault="001D285F" w:rsidP="001D285F">
      <w:pPr>
        <w:pStyle w:val="af5"/>
        <w:numPr>
          <w:ilvl w:val="0"/>
          <w:numId w:val="34"/>
        </w:numPr>
        <w:spacing w:before="120"/>
        <w:ind w:left="690" w:hanging="240"/>
        <w:rPr>
          <w:rFonts w:ascii="宋体" w:eastAsia="宋体" w:hAnsi="Times New Roman"/>
          <w:color w:val="000000"/>
        </w:rPr>
      </w:pPr>
      <w:r w:rsidRPr="001D285F">
        <w:rPr>
          <w:rFonts w:ascii="宋体" w:eastAsia="宋体" w:hAnsi="Times New Roman" w:hint="eastAsia"/>
          <w:color w:val="000000"/>
        </w:rPr>
        <w:t>为公司设计股权继承方案，规避因婚姻或继承产生的股权失控风险</w:t>
      </w:r>
    </w:p>
    <w:p w14:paraId="42E77F71" w14:textId="77777777" w:rsidR="001D285F" w:rsidRDefault="001D285F" w:rsidP="001D285F">
      <w:pPr>
        <w:pStyle w:val="af5"/>
        <w:numPr>
          <w:ilvl w:val="0"/>
          <w:numId w:val="35"/>
        </w:numPr>
        <w:spacing w:before="120"/>
        <w:ind w:left="690" w:hanging="240"/>
        <w:rPr>
          <w:rFonts w:ascii="宋体" w:eastAsia="宋体" w:hAnsi="Times New Roman"/>
          <w:color w:val="000000"/>
        </w:rPr>
      </w:pPr>
      <w:r w:rsidRPr="001D285F">
        <w:rPr>
          <w:rFonts w:ascii="宋体" w:eastAsia="宋体" w:hAnsi="Times New Roman" w:hint="eastAsia"/>
          <w:color w:val="000000"/>
        </w:rPr>
        <w:t>为高净值客户设计财富传承方案</w:t>
      </w:r>
    </w:p>
    <w:p w14:paraId="79BA0FEA" w14:textId="77777777" w:rsidR="001D285F" w:rsidRDefault="001D285F" w:rsidP="001D285F">
      <w:pPr>
        <w:pStyle w:val="af5"/>
        <w:spacing w:after="0" w:line="480" w:lineRule="auto"/>
        <w:rPr>
          <w:rFonts w:ascii="宋体" w:eastAsia="宋体" w:hAnsi="宋体"/>
          <w:b/>
          <w:sz w:val="24"/>
        </w:rPr>
      </w:pPr>
      <w:r w:rsidRPr="001D285F">
        <w:rPr>
          <w:rFonts w:ascii="宋体" w:eastAsia="宋体" w:hAnsi="宋体" w:hint="eastAsia"/>
          <w:b/>
          <w:sz w:val="24"/>
        </w:rPr>
        <w:t>教育背景</w:t>
      </w:r>
    </w:p>
    <w:p w14:paraId="682B8251" w14:textId="77777777" w:rsidR="001D285F" w:rsidRDefault="001D285F" w:rsidP="001D285F">
      <w:pPr>
        <w:pStyle w:val="af5"/>
        <w:numPr>
          <w:ilvl w:val="0"/>
          <w:numId w:val="36"/>
        </w:numPr>
        <w:spacing w:before="120"/>
        <w:ind w:left="690" w:hanging="240"/>
        <w:rPr>
          <w:rFonts w:ascii="宋体" w:eastAsia="宋体" w:hAnsi="Times New Roman"/>
          <w:color w:val="000000"/>
        </w:rPr>
      </w:pPr>
      <w:r w:rsidRPr="001D285F">
        <w:rPr>
          <w:rFonts w:ascii="宋体" w:eastAsia="宋体" w:hAnsi="Times New Roman" w:hint="eastAsia"/>
          <w:color w:val="000000"/>
        </w:rPr>
        <w:t>英国布里斯托大学，法学硕士</w:t>
      </w:r>
    </w:p>
    <w:p w14:paraId="1282B80E" w14:textId="77777777" w:rsidR="001D285F" w:rsidRDefault="001D285F" w:rsidP="001D285F">
      <w:pPr>
        <w:pStyle w:val="af5"/>
        <w:numPr>
          <w:ilvl w:val="0"/>
          <w:numId w:val="37"/>
        </w:numPr>
        <w:spacing w:before="120"/>
        <w:ind w:left="690" w:hanging="240"/>
        <w:rPr>
          <w:rFonts w:ascii="宋体" w:eastAsia="宋体" w:hAnsi="Times New Roman"/>
          <w:color w:val="000000"/>
        </w:rPr>
      </w:pPr>
      <w:r w:rsidRPr="001D285F">
        <w:rPr>
          <w:rFonts w:ascii="宋体" w:eastAsia="宋体" w:hAnsi="Times New Roman" w:hint="eastAsia"/>
          <w:color w:val="000000"/>
        </w:rPr>
        <w:t>上海外国语大学，法学学士</w:t>
      </w:r>
    </w:p>
    <w:p w14:paraId="78FA2012" w14:textId="77777777" w:rsidR="001D285F" w:rsidRDefault="001D285F" w:rsidP="001D285F">
      <w:pPr>
        <w:pStyle w:val="af5"/>
        <w:numPr>
          <w:ilvl w:val="0"/>
          <w:numId w:val="38"/>
        </w:numPr>
        <w:spacing w:before="120"/>
        <w:ind w:left="690" w:hanging="240"/>
        <w:rPr>
          <w:rFonts w:ascii="宋体" w:eastAsia="宋体" w:hAnsi="Times New Roman"/>
          <w:color w:val="000000"/>
        </w:rPr>
      </w:pPr>
      <w:r w:rsidRPr="001D285F">
        <w:rPr>
          <w:rFonts w:ascii="宋体" w:eastAsia="宋体" w:hAnsi="Times New Roman" w:hint="eastAsia"/>
          <w:color w:val="000000"/>
        </w:rPr>
        <w:t>上海财经大学，会计学本科</w:t>
      </w:r>
    </w:p>
    <w:p w14:paraId="6403E423" w14:textId="77777777" w:rsidR="001D285F" w:rsidRDefault="001D285F" w:rsidP="001D285F">
      <w:pPr>
        <w:pStyle w:val="af5"/>
        <w:spacing w:after="0" w:line="480" w:lineRule="auto"/>
        <w:rPr>
          <w:rFonts w:ascii="宋体" w:eastAsia="宋体" w:hAnsi="宋体"/>
          <w:b/>
          <w:sz w:val="24"/>
        </w:rPr>
      </w:pPr>
      <w:r w:rsidRPr="001D285F">
        <w:rPr>
          <w:rFonts w:ascii="宋体" w:eastAsia="宋体" w:hAnsi="宋体" w:hint="eastAsia"/>
          <w:b/>
          <w:sz w:val="24"/>
        </w:rPr>
        <w:t>执业资格</w:t>
      </w:r>
    </w:p>
    <w:p w14:paraId="2F499B72" w14:textId="77777777" w:rsidR="001D285F" w:rsidRDefault="001D285F" w:rsidP="001D285F">
      <w:pPr>
        <w:pStyle w:val="af5"/>
        <w:numPr>
          <w:ilvl w:val="0"/>
          <w:numId w:val="39"/>
        </w:numPr>
        <w:spacing w:before="120"/>
        <w:ind w:left="690" w:hanging="240"/>
        <w:rPr>
          <w:rFonts w:ascii="宋体" w:eastAsia="宋体" w:hAnsi="Times New Roman"/>
          <w:color w:val="000000"/>
        </w:rPr>
      </w:pPr>
      <w:r w:rsidRPr="001D285F">
        <w:rPr>
          <w:rFonts w:ascii="宋体" w:eastAsia="宋体" w:hAnsi="Times New Roman" w:hint="eastAsia"/>
          <w:color w:val="000000"/>
        </w:rPr>
        <w:t>中华人民共和国执业律师</w:t>
      </w:r>
    </w:p>
    <w:p w14:paraId="4AF623FB" w14:textId="77777777" w:rsidR="001D285F" w:rsidRDefault="001D285F" w:rsidP="001D285F">
      <w:pPr>
        <w:pStyle w:val="af5"/>
        <w:spacing w:after="0" w:line="480" w:lineRule="auto"/>
        <w:rPr>
          <w:rFonts w:ascii="宋体" w:eastAsia="宋体" w:hAnsi="宋体"/>
          <w:b/>
          <w:sz w:val="24"/>
        </w:rPr>
      </w:pPr>
      <w:r w:rsidRPr="001D285F">
        <w:rPr>
          <w:rFonts w:ascii="宋体" w:eastAsia="宋体" w:hAnsi="宋体" w:hint="eastAsia"/>
          <w:b/>
          <w:sz w:val="24"/>
        </w:rPr>
        <w:t>职业背景</w:t>
      </w:r>
    </w:p>
    <w:p w14:paraId="4F0A196B" w14:textId="280ED15F" w:rsidR="00A46A04" w:rsidRPr="001D285F" w:rsidRDefault="001D285F" w:rsidP="001D285F">
      <w:pPr>
        <w:pStyle w:val="af5"/>
        <w:numPr>
          <w:ilvl w:val="0"/>
          <w:numId w:val="40"/>
        </w:numPr>
        <w:spacing w:before="120"/>
        <w:ind w:left="690" w:hanging="240"/>
        <w:rPr>
          <w:rFonts w:ascii="宋体" w:eastAsia="宋体" w:hAnsi="Times New Roman"/>
          <w:color w:val="000000"/>
        </w:rPr>
      </w:pPr>
      <w:r w:rsidRPr="001D285F">
        <w:rPr>
          <w:rFonts w:ascii="宋体" w:eastAsia="宋体" w:hAnsi="Times New Roman" w:hint="eastAsia"/>
          <w:color w:val="000000"/>
        </w:rPr>
        <w:t>黄潜律师</w:t>
      </w:r>
      <w:r w:rsidRPr="001D285F">
        <w:rPr>
          <w:rFonts w:ascii="宋体" w:eastAsia="宋体" w:hAnsi="Times New Roman"/>
          <w:color w:val="000000"/>
        </w:rPr>
        <w:t>2008年加入方达律师事务所。</w:t>
      </w:r>
    </w:p>
    <w:sectPr w:rsidR="00A46A04" w:rsidRPr="001D28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02F1"/>
    <w:multiLevelType w:val="singleLevel"/>
    <w:tmpl w:val="D44024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7372A"/>
    <w:multiLevelType w:val="singleLevel"/>
    <w:tmpl w:val="311EAE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C641AF"/>
    <w:multiLevelType w:val="singleLevel"/>
    <w:tmpl w:val="814CBD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04ECF"/>
    <w:multiLevelType w:val="singleLevel"/>
    <w:tmpl w:val="36468E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861B42"/>
    <w:multiLevelType w:val="singleLevel"/>
    <w:tmpl w:val="845A11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9A11BC"/>
    <w:multiLevelType w:val="singleLevel"/>
    <w:tmpl w:val="EC4CD5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014BD8"/>
    <w:multiLevelType w:val="singleLevel"/>
    <w:tmpl w:val="85F68D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8127E6"/>
    <w:multiLevelType w:val="singleLevel"/>
    <w:tmpl w:val="3B467B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1571E"/>
    <w:multiLevelType w:val="singleLevel"/>
    <w:tmpl w:val="3D5E8E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8E6E23"/>
    <w:multiLevelType w:val="singleLevel"/>
    <w:tmpl w:val="6E46EA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4904CB"/>
    <w:multiLevelType w:val="singleLevel"/>
    <w:tmpl w:val="9B9423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7C5FDD"/>
    <w:multiLevelType w:val="singleLevel"/>
    <w:tmpl w:val="B704958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74396A"/>
    <w:multiLevelType w:val="singleLevel"/>
    <w:tmpl w:val="4BE2B3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F6162A"/>
    <w:multiLevelType w:val="singleLevel"/>
    <w:tmpl w:val="38C657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8C54CE"/>
    <w:multiLevelType w:val="singleLevel"/>
    <w:tmpl w:val="B70495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7A230A"/>
    <w:multiLevelType w:val="singleLevel"/>
    <w:tmpl w:val="19589A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6B402C"/>
    <w:multiLevelType w:val="singleLevel"/>
    <w:tmpl w:val="2138C4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FB037F"/>
    <w:multiLevelType w:val="singleLevel"/>
    <w:tmpl w:val="E76483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7F5952"/>
    <w:multiLevelType w:val="singleLevel"/>
    <w:tmpl w:val="25F693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E819E0"/>
    <w:multiLevelType w:val="singleLevel"/>
    <w:tmpl w:val="178807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BB3B54"/>
    <w:multiLevelType w:val="singleLevel"/>
    <w:tmpl w:val="A614C5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0A2D0A"/>
    <w:multiLevelType w:val="singleLevel"/>
    <w:tmpl w:val="66F2AB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4C1A70"/>
    <w:multiLevelType w:val="singleLevel"/>
    <w:tmpl w:val="761C69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6E3CA5"/>
    <w:multiLevelType w:val="singleLevel"/>
    <w:tmpl w:val="C05860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F54087"/>
    <w:multiLevelType w:val="singleLevel"/>
    <w:tmpl w:val="1C9E27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D54341"/>
    <w:multiLevelType w:val="singleLevel"/>
    <w:tmpl w:val="E938AC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4F7BA8"/>
    <w:multiLevelType w:val="singleLevel"/>
    <w:tmpl w:val="5E9291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B57B1C"/>
    <w:multiLevelType w:val="singleLevel"/>
    <w:tmpl w:val="88F0FC8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0A27F6"/>
    <w:multiLevelType w:val="singleLevel"/>
    <w:tmpl w:val="694860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094ABC"/>
    <w:multiLevelType w:val="singleLevel"/>
    <w:tmpl w:val="5C42E0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D71A14"/>
    <w:multiLevelType w:val="singleLevel"/>
    <w:tmpl w:val="658C36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D02CF3"/>
    <w:multiLevelType w:val="singleLevel"/>
    <w:tmpl w:val="76F2BA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FF2360"/>
    <w:multiLevelType w:val="singleLevel"/>
    <w:tmpl w:val="50A2BC6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877EA0"/>
    <w:multiLevelType w:val="singleLevel"/>
    <w:tmpl w:val="E09092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4034FB"/>
    <w:multiLevelType w:val="singleLevel"/>
    <w:tmpl w:val="2BFE0A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803F49"/>
    <w:multiLevelType w:val="singleLevel"/>
    <w:tmpl w:val="FFF4EE5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5E73F8"/>
    <w:multiLevelType w:val="singleLevel"/>
    <w:tmpl w:val="E968C3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573A5B"/>
    <w:multiLevelType w:val="singleLevel"/>
    <w:tmpl w:val="48FA34D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7"/>
  </w:num>
  <w:num w:numId="4">
    <w:abstractNumId w:val="1"/>
  </w:num>
  <w:num w:numId="5">
    <w:abstractNumId w:val="3"/>
  </w:num>
  <w:num w:numId="6">
    <w:abstractNumId w:val="32"/>
  </w:num>
  <w:num w:numId="7">
    <w:abstractNumId w:val="13"/>
  </w:num>
  <w:num w:numId="8">
    <w:abstractNumId w:val="25"/>
  </w:num>
  <w:num w:numId="9">
    <w:abstractNumId w:val="22"/>
  </w:num>
  <w:num w:numId="10">
    <w:abstractNumId w:val="33"/>
  </w:num>
  <w:num w:numId="11">
    <w:abstractNumId w:val="34"/>
  </w:num>
  <w:num w:numId="12">
    <w:abstractNumId w:val="8"/>
  </w:num>
  <w:num w:numId="13">
    <w:abstractNumId w:val="10"/>
  </w:num>
  <w:num w:numId="14">
    <w:abstractNumId w:val="28"/>
  </w:num>
  <w:num w:numId="15">
    <w:abstractNumId w:val="19"/>
  </w:num>
  <w:num w:numId="16">
    <w:abstractNumId w:val="31"/>
  </w:num>
  <w:num w:numId="17">
    <w:abstractNumId w:val="17"/>
  </w:num>
  <w:num w:numId="18">
    <w:abstractNumId w:val="20"/>
  </w:num>
  <w:num w:numId="19">
    <w:abstractNumId w:val="37"/>
  </w:num>
  <w:num w:numId="20">
    <w:abstractNumId w:val="23"/>
  </w:num>
  <w:num w:numId="21">
    <w:abstractNumId w:val="27"/>
  </w:num>
  <w:num w:numId="22">
    <w:abstractNumId w:val="9"/>
  </w:num>
  <w:num w:numId="23">
    <w:abstractNumId w:val="21"/>
  </w:num>
  <w:num w:numId="24">
    <w:abstractNumId w:val="4"/>
  </w:num>
  <w:num w:numId="25">
    <w:abstractNumId w:val="14"/>
  </w:num>
  <w:num w:numId="26">
    <w:abstractNumId w:val="36"/>
  </w:num>
  <w:num w:numId="27">
    <w:abstractNumId w:val="24"/>
  </w:num>
  <w:num w:numId="28">
    <w:abstractNumId w:val="29"/>
  </w:num>
  <w:num w:numId="29">
    <w:abstractNumId w:val="30"/>
  </w:num>
  <w:num w:numId="30">
    <w:abstractNumId w:val="6"/>
  </w:num>
  <w:num w:numId="31">
    <w:abstractNumId w:val="0"/>
  </w:num>
  <w:num w:numId="32">
    <w:abstractNumId w:val="35"/>
  </w:num>
  <w:num w:numId="33">
    <w:abstractNumId w:val="26"/>
  </w:num>
  <w:num w:numId="34">
    <w:abstractNumId w:val="5"/>
  </w:num>
  <w:num w:numId="35">
    <w:abstractNumId w:val="2"/>
  </w:num>
  <w:num w:numId="36">
    <w:abstractNumId w:val="18"/>
  </w:num>
  <w:num w:numId="37">
    <w:abstractNumId w:val="38"/>
  </w:num>
  <w:num w:numId="38">
    <w:abstractNumId w:val="39"/>
  </w:num>
  <w:num w:numId="39">
    <w:abstractNumId w:val="15"/>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285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285F"/>
    <w:pPr>
      <w:spacing w:after="120"/>
    </w:pPr>
  </w:style>
  <w:style w:type="character" w:customStyle="1" w:styleId="af6">
    <w:name w:val="正文文本 字符"/>
    <w:basedOn w:val="a0"/>
    <w:link w:val="af5"/>
    <w:uiPriority w:val="99"/>
    <w:rsid w:val="001D28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D4770-08C0-412E-8A88-37C5A117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2026-10-20T02:40:00Z</dcterms:created>
  <dcterms:modified xsi:type="dcterms:W3CDTF">2026-10-20T02:40:00Z</dcterms:modified>
</cp:coreProperties>
</file>